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29E37" w14:textId="77777777" w:rsidR="000733C2" w:rsidRPr="000733C2" w:rsidRDefault="000733C2" w:rsidP="000733C2">
      <w:pPr>
        <w:spacing w:after="0"/>
        <w:jc w:val="center"/>
        <w:rPr>
          <w:sz w:val="28"/>
          <w:szCs w:val="28"/>
        </w:rPr>
      </w:pPr>
      <w:r w:rsidRPr="000733C2">
        <w:rPr>
          <w:sz w:val="28"/>
          <w:szCs w:val="28"/>
        </w:rPr>
        <w:t>Grande Leilão</w:t>
      </w:r>
    </w:p>
    <w:p w14:paraId="5DBC9A4A" w14:textId="391EF149" w:rsidR="000733C2" w:rsidRDefault="00917086" w:rsidP="000733C2">
      <w:pPr>
        <w:spacing w:after="0"/>
        <w:jc w:val="center"/>
      </w:pPr>
      <w:r>
        <w:rPr>
          <w:rFonts w:ascii="Verdana" w:hAnsi="Verdana" w:cs="Arial"/>
          <w:noProof/>
          <w:lang w:eastAsia="pt-BR"/>
        </w:rPr>
        <w:drawing>
          <wp:inline distT="0" distB="0" distL="0" distR="0" wp14:anchorId="6000EAE9" wp14:editId="5A94C8F1">
            <wp:extent cx="1914525" cy="1502370"/>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t="8333" b="13194"/>
                    <a:stretch/>
                  </pic:blipFill>
                  <pic:spPr bwMode="auto">
                    <a:xfrm>
                      <a:off x="0" y="0"/>
                      <a:ext cx="1917325" cy="1504567"/>
                    </a:xfrm>
                    <a:prstGeom prst="rect">
                      <a:avLst/>
                    </a:prstGeom>
                    <a:noFill/>
                    <a:ln>
                      <a:noFill/>
                    </a:ln>
                    <a:extLst>
                      <a:ext uri="{53640926-AAD7-44D8-BBD7-CCE9431645EC}">
                        <a14:shadowObscured xmlns:a14="http://schemas.microsoft.com/office/drawing/2010/main"/>
                      </a:ext>
                    </a:extLst>
                  </pic:spPr>
                </pic:pic>
              </a:graphicData>
            </a:graphic>
          </wp:inline>
        </w:drawing>
      </w:r>
    </w:p>
    <w:p w14:paraId="277801E5" w14:textId="77777777" w:rsidR="000733C2" w:rsidRDefault="000733C2" w:rsidP="000733C2">
      <w:pPr>
        <w:spacing w:after="0"/>
      </w:pPr>
    </w:p>
    <w:p w14:paraId="41ED6F14" w14:textId="77777777" w:rsidR="000733C2" w:rsidRDefault="000733C2" w:rsidP="000733C2">
      <w:pPr>
        <w:spacing w:after="0"/>
        <w:jc w:val="center"/>
      </w:pPr>
      <w:r>
        <w:t>Edital 001/2023</w:t>
      </w:r>
    </w:p>
    <w:p w14:paraId="4CCB37A5" w14:textId="77777777" w:rsidR="000733C2" w:rsidRDefault="000733C2" w:rsidP="000733C2">
      <w:pPr>
        <w:spacing w:after="0"/>
      </w:pPr>
    </w:p>
    <w:p w14:paraId="2B228591" w14:textId="72EA16E5" w:rsidR="000733C2" w:rsidRDefault="000733C2" w:rsidP="000733C2">
      <w:pPr>
        <w:spacing w:after="0"/>
      </w:pPr>
      <w:r>
        <w:t xml:space="preserve">Data: </w:t>
      </w:r>
      <w:r w:rsidR="00917086">
        <w:t>17</w:t>
      </w:r>
      <w:r>
        <w:t xml:space="preserve"> de fevereiro de 2023. </w:t>
      </w:r>
    </w:p>
    <w:p w14:paraId="666AD03C" w14:textId="5E0F97D7" w:rsidR="000733C2" w:rsidRDefault="000733C2" w:rsidP="000733C2">
      <w:pPr>
        <w:spacing w:after="0"/>
      </w:pPr>
      <w:r>
        <w:t>Hora: 10:</w:t>
      </w:r>
      <w:r w:rsidR="00917086">
        <w:t>0</w:t>
      </w:r>
      <w:r>
        <w:t>0HS.</w:t>
      </w:r>
    </w:p>
    <w:p w14:paraId="2AC36F5B" w14:textId="77777777" w:rsidR="000733C2" w:rsidRDefault="000733C2" w:rsidP="000733C2">
      <w:pPr>
        <w:spacing w:after="0"/>
      </w:pPr>
      <w:r>
        <w:t>Local: Prédio da Garagem Municipal.</w:t>
      </w:r>
    </w:p>
    <w:p w14:paraId="2693BC91" w14:textId="77777777" w:rsidR="000733C2" w:rsidRPr="00917086" w:rsidRDefault="000733C2" w:rsidP="000733C2">
      <w:pPr>
        <w:rPr>
          <w:rFonts w:cstheme="minorHAnsi"/>
          <w:color w:val="000000" w:themeColor="text1"/>
        </w:rPr>
      </w:pPr>
    </w:p>
    <w:p w14:paraId="2A59651E" w14:textId="184AA073" w:rsidR="00917086" w:rsidRPr="00917086" w:rsidRDefault="00917086" w:rsidP="00917086">
      <w:pPr>
        <w:shd w:val="clear" w:color="auto" w:fill="FFFFFF"/>
        <w:spacing w:before="102" w:afterAutospacing="1" w:line="240" w:lineRule="auto"/>
        <w:jc w:val="both"/>
        <w:rPr>
          <w:rFonts w:cstheme="minorHAnsi"/>
          <w:color w:val="000000" w:themeColor="text1"/>
        </w:rPr>
      </w:pPr>
      <w:r w:rsidRPr="00917086">
        <w:rPr>
          <w:rFonts w:eastAsia="Times New Roman" w:cstheme="minorHAnsi"/>
          <w:b/>
          <w:bCs/>
          <w:color w:val="000000" w:themeColor="text1"/>
          <w:lang w:eastAsia="pt-BR"/>
        </w:rPr>
        <w:t xml:space="preserve">OSMAN SOBRAL E SILVA, </w:t>
      </w:r>
      <w:r w:rsidRPr="00917086">
        <w:rPr>
          <w:rFonts w:eastAsia="Times New Roman" w:cstheme="minorHAnsi"/>
          <w:bCs/>
          <w:color w:val="000000" w:themeColor="text1"/>
          <w:lang w:eastAsia="pt-BR"/>
        </w:rPr>
        <w:t>Leiloeiro Público Oficial, matriculado na Junta comercial do Estado de Pernambuco, sob o n° 007/2001, faz saber a quem possa interessar que no dia, hora e local mencionados neste edital, levará a leilão público bens inservíveis ao uso deste município conforme contrato</w:t>
      </w:r>
      <w:r w:rsidRPr="00917086">
        <w:rPr>
          <w:rFonts w:eastAsia="Times New Roman" w:cstheme="minorHAnsi"/>
          <w:b/>
          <w:bCs/>
          <w:color w:val="000000" w:themeColor="text1"/>
          <w:lang w:eastAsia="pt-BR"/>
        </w:rPr>
        <w:t xml:space="preserve"> </w:t>
      </w:r>
      <w:r w:rsidRPr="00917086">
        <w:rPr>
          <w:rFonts w:eastAsia="Times New Roman" w:cstheme="minorHAnsi"/>
          <w:bCs/>
          <w:color w:val="000000" w:themeColor="text1"/>
          <w:lang w:eastAsia="pt-BR"/>
        </w:rPr>
        <w:t xml:space="preserve">assinado com </w:t>
      </w:r>
      <w:proofErr w:type="spellStart"/>
      <w:r w:rsidRPr="00917086">
        <w:rPr>
          <w:rFonts w:eastAsia="Times New Roman" w:cstheme="minorHAnsi"/>
          <w:bCs/>
          <w:color w:val="000000" w:themeColor="text1"/>
          <w:lang w:eastAsia="pt-BR"/>
        </w:rPr>
        <w:t>Exm</w:t>
      </w:r>
      <w:r w:rsidR="00A4279F">
        <w:rPr>
          <w:rFonts w:eastAsia="Times New Roman" w:cstheme="minorHAnsi"/>
          <w:bCs/>
          <w:color w:val="000000" w:themeColor="text1"/>
          <w:lang w:eastAsia="pt-BR"/>
        </w:rPr>
        <w:t>ª</w:t>
      </w:r>
      <w:proofErr w:type="spellEnd"/>
      <w:r w:rsidR="00A4279F">
        <w:rPr>
          <w:rFonts w:eastAsia="Times New Roman" w:cstheme="minorHAnsi"/>
          <w:bCs/>
          <w:color w:val="000000" w:themeColor="text1"/>
          <w:lang w:eastAsia="pt-BR"/>
        </w:rPr>
        <w:t xml:space="preserve"> Dra.</w:t>
      </w:r>
      <w:r w:rsidRPr="00917086">
        <w:rPr>
          <w:rFonts w:eastAsia="Times New Roman" w:cstheme="minorHAnsi"/>
          <w:bCs/>
          <w:color w:val="000000" w:themeColor="text1"/>
          <w:lang w:eastAsia="pt-BR"/>
        </w:rPr>
        <w:t xml:space="preserve"> </w:t>
      </w:r>
      <w:r w:rsidR="00A4279F">
        <w:rPr>
          <w:rFonts w:ascii="Arial" w:hAnsi="Arial" w:cs="Arial"/>
          <w:color w:val="333333"/>
          <w:shd w:val="clear" w:color="auto" w:fill="FFFFFF"/>
        </w:rPr>
        <w:t>Talita Cardozo Fonseca</w:t>
      </w:r>
      <w:r w:rsidRPr="00917086">
        <w:rPr>
          <w:rFonts w:eastAsia="Times New Roman" w:cstheme="minorHAnsi"/>
          <w:bCs/>
          <w:color w:val="000000" w:themeColor="text1"/>
          <w:lang w:eastAsia="pt-BR"/>
        </w:rPr>
        <w:t xml:space="preserve"> (</w:t>
      </w:r>
      <w:r w:rsidR="00A4279F">
        <w:rPr>
          <w:rFonts w:eastAsia="Times New Roman" w:cstheme="minorHAnsi"/>
          <w:b/>
          <w:bCs/>
          <w:color w:val="000000" w:themeColor="text1"/>
          <w:lang w:eastAsia="pt-BR"/>
        </w:rPr>
        <w:t>Prefeita</w:t>
      </w:r>
      <w:r w:rsidRPr="00917086">
        <w:rPr>
          <w:rFonts w:eastAsia="Times New Roman" w:cstheme="minorHAnsi"/>
          <w:b/>
          <w:bCs/>
          <w:color w:val="000000" w:themeColor="text1"/>
          <w:lang w:eastAsia="pt-BR"/>
        </w:rPr>
        <w:t xml:space="preserve"> do Município)</w:t>
      </w:r>
      <w:r w:rsidRPr="00917086">
        <w:rPr>
          <w:rFonts w:eastAsia="Times New Roman" w:cstheme="minorHAnsi"/>
          <w:b/>
          <w:color w:val="000000" w:themeColor="text1"/>
          <w:lang w:eastAsia="pt-BR"/>
        </w:rPr>
        <w:t>.</w:t>
      </w:r>
    </w:p>
    <w:p w14:paraId="612526C7" w14:textId="77777777" w:rsidR="000733C2" w:rsidRDefault="000733C2" w:rsidP="000733C2">
      <w:pPr>
        <w:rPr>
          <w:rFonts w:cstheme="minorHAnsi"/>
          <w:color w:val="000000" w:themeColor="text1"/>
          <w:shd w:val="clear" w:color="auto" w:fill="FFFFFF"/>
        </w:rPr>
      </w:pPr>
    </w:p>
    <w:p w14:paraId="694D8645" w14:textId="77777777" w:rsidR="000733C2" w:rsidRDefault="000733C2" w:rsidP="000733C2">
      <w:pPr>
        <w:jc w:val="center"/>
        <w:rPr>
          <w:rFonts w:cstheme="minorHAnsi"/>
          <w:b/>
        </w:rPr>
      </w:pPr>
      <w:r>
        <w:rPr>
          <w:rFonts w:cstheme="minorHAnsi"/>
          <w:b/>
        </w:rPr>
        <w:t>DAS CONDIÇÕES</w:t>
      </w:r>
    </w:p>
    <w:p w14:paraId="5E24E712" w14:textId="77777777" w:rsidR="000733C2" w:rsidRPr="003B0DEE" w:rsidRDefault="000733C2" w:rsidP="000733C2">
      <w:pPr>
        <w:spacing w:before="102" w:after="100" w:afterAutospacing="1" w:line="240" w:lineRule="auto"/>
        <w:jc w:val="both"/>
        <w:rPr>
          <w:rFonts w:eastAsia="Times New Roman" w:cstheme="minorHAnsi"/>
          <w:color w:val="000000" w:themeColor="text1"/>
          <w:lang w:eastAsia="pt-BR"/>
        </w:rPr>
      </w:pPr>
      <w:r w:rsidRPr="003B0DEE">
        <w:rPr>
          <w:rFonts w:eastAsia="Times New Roman" w:cstheme="minorHAnsi"/>
          <w:color w:val="000000" w:themeColor="text1"/>
          <w:lang w:eastAsia="pt-BR"/>
        </w:rPr>
        <w:t>1ª.) O Leilão está amparado pela Lei Federal 8.666/93 e pelo art. 335 do CPB que estabelece: Todo aquele que impedir ou tentar afastar concorrentes ou arrematantes por meios ilícitos ou de violência, estará incluso na pena de 06 (seis) meses a 06 (seis) anos de detenção.</w:t>
      </w:r>
    </w:p>
    <w:p w14:paraId="48C18DDB" w14:textId="77777777" w:rsidR="000733C2" w:rsidRPr="003B0DEE" w:rsidRDefault="000733C2" w:rsidP="000733C2">
      <w:pPr>
        <w:ind w:left="-5"/>
        <w:jc w:val="both"/>
        <w:rPr>
          <w:rFonts w:cstheme="minorHAnsi"/>
          <w:b/>
          <w:color w:val="000000" w:themeColor="text1"/>
        </w:rPr>
      </w:pPr>
      <w:r w:rsidRPr="003B0DEE">
        <w:rPr>
          <w:rFonts w:eastAsia="Times New Roman" w:cstheme="minorHAnsi"/>
          <w:color w:val="000000" w:themeColor="text1"/>
          <w:lang w:eastAsia="pt-BR"/>
        </w:rPr>
        <w:t xml:space="preserve">2a.) </w:t>
      </w:r>
      <w:r w:rsidRPr="003B0DEE">
        <w:rPr>
          <w:rFonts w:cstheme="minorHAnsi"/>
          <w:color w:val="000000" w:themeColor="text1"/>
        </w:rPr>
        <w:t>O Leilão será realizado de forma PRESENCIAL/ONLINE. Os lances oferecidos via internet não garantem direito ao participante em caso de recusa do leiloeiro, por qualquer ocorrência como quedas ou falhas no sistema, da conexão de internet, linha telefônica ou quaisquer outras ocorrências, posto que a internet e o site do leiloeiro são apenas facilitadores de oferta. A duração do leilão ficará a critério do leiloeiro e terá o tempo necessário para que todos que desejarem tenha oportunidade de oferecerem seus lances.</w:t>
      </w:r>
    </w:p>
    <w:p w14:paraId="446BEF1D" w14:textId="77777777" w:rsidR="000733C2" w:rsidRDefault="000733C2" w:rsidP="000733C2">
      <w:pPr>
        <w:spacing w:before="102" w:after="100" w:afterAutospacing="1" w:line="240" w:lineRule="auto"/>
        <w:jc w:val="both"/>
        <w:rPr>
          <w:rFonts w:eastAsia="Times New Roman" w:cstheme="minorHAnsi"/>
          <w:lang w:eastAsia="pt-BR"/>
        </w:rPr>
      </w:pPr>
      <w:r w:rsidRPr="003B0DEE">
        <w:rPr>
          <w:rFonts w:eastAsia="Times New Roman" w:cstheme="minorHAnsi"/>
          <w:color w:val="FF0000"/>
          <w:lang w:eastAsia="pt-BR"/>
        </w:rPr>
        <w:t>3ª.) O arrematante pagará o preço do bem arrematado a vista ou poderá optar por uma caução de 20% (vinte por cento) em dinheiro/</w:t>
      </w:r>
      <w:proofErr w:type="spellStart"/>
      <w:r w:rsidRPr="003B0DEE">
        <w:rPr>
          <w:rFonts w:eastAsia="Times New Roman" w:cstheme="minorHAnsi"/>
          <w:color w:val="FF0000"/>
          <w:lang w:eastAsia="pt-BR"/>
        </w:rPr>
        <w:t>pix</w:t>
      </w:r>
      <w:proofErr w:type="spellEnd"/>
      <w:r w:rsidRPr="003B0DEE">
        <w:rPr>
          <w:rFonts w:eastAsia="Times New Roman" w:cstheme="minorHAnsi"/>
          <w:color w:val="FF0000"/>
          <w:lang w:eastAsia="pt-BR"/>
        </w:rPr>
        <w:t xml:space="preserve"> ou transferência eletrônica e integralizar o restante em até 48 (quarenta e oito) horas após a realização do leilão na conta fornecida pelo leiloeiro Oficial. A não integralização o arrematante perderá a caução paga e não terá direito a qualquer reclamação posterior.</w:t>
      </w:r>
    </w:p>
    <w:p w14:paraId="7BC0FC3B" w14:textId="4BB786C2" w:rsidR="000733C2" w:rsidRPr="003B0DEE" w:rsidRDefault="000733C2" w:rsidP="000733C2">
      <w:pPr>
        <w:spacing w:before="102" w:after="100" w:afterAutospacing="1" w:line="240" w:lineRule="auto"/>
        <w:jc w:val="both"/>
        <w:rPr>
          <w:rFonts w:eastAsia="Times New Roman" w:cstheme="minorHAnsi"/>
          <w:lang w:eastAsia="pt-BR"/>
        </w:rPr>
      </w:pPr>
      <w:r w:rsidRPr="003B0DEE">
        <w:rPr>
          <w:rFonts w:eastAsia="Times New Roman" w:cstheme="minorHAnsi"/>
          <w:color w:val="000000" w:themeColor="text1"/>
          <w:lang w:eastAsia="pt-BR"/>
        </w:rPr>
        <w:br/>
        <w:t xml:space="preserve">4ª.) Os bens descritos neste edital, serão leiloados no estado em que se encontram </w:t>
      </w:r>
      <w:r>
        <w:rPr>
          <w:rFonts w:eastAsia="Times New Roman" w:cstheme="minorHAnsi"/>
          <w:color w:val="000000" w:themeColor="text1"/>
          <w:lang w:eastAsia="pt-BR"/>
        </w:rPr>
        <w:t xml:space="preserve">não cabendo a </w:t>
      </w:r>
      <w:r w:rsidR="00917086" w:rsidRPr="008E2ECD">
        <w:rPr>
          <w:rFonts w:ascii="Verdana" w:eastAsia="Times New Roman" w:hAnsi="Verdana" w:cstheme="minorHAnsi"/>
          <w:color w:val="000000" w:themeColor="text1"/>
          <w:sz w:val="20"/>
          <w:szCs w:val="21"/>
        </w:rPr>
        <w:t>PREFEITURA MUNICIPAL D</w:t>
      </w:r>
      <w:r w:rsidR="00917086">
        <w:rPr>
          <w:rFonts w:ascii="Verdana" w:eastAsia="Times New Roman" w:hAnsi="Verdana" w:cstheme="minorHAnsi"/>
          <w:color w:val="000000" w:themeColor="text1"/>
          <w:sz w:val="20"/>
          <w:szCs w:val="21"/>
        </w:rPr>
        <w:t>E CAMUTANGA-PE</w:t>
      </w:r>
      <w:r w:rsidRPr="003B0DEE">
        <w:rPr>
          <w:rFonts w:eastAsia="Times New Roman" w:cstheme="minorHAnsi"/>
          <w:color w:val="000000" w:themeColor="text1"/>
          <w:lang w:eastAsia="pt-BR"/>
        </w:rPr>
        <w:t>, qualquer responsabilidade quanto a consertos e transportes.</w:t>
      </w:r>
    </w:p>
    <w:p w14:paraId="35995553" w14:textId="77777777" w:rsidR="000733C2" w:rsidRPr="003B0DEE" w:rsidRDefault="000733C2" w:rsidP="000733C2">
      <w:pPr>
        <w:shd w:val="clear" w:color="auto" w:fill="FFFFFF"/>
        <w:spacing w:before="102" w:after="100" w:afterAutospacing="1" w:line="240" w:lineRule="auto"/>
        <w:jc w:val="both"/>
        <w:rPr>
          <w:rFonts w:cstheme="minorHAnsi"/>
          <w:color w:val="000000" w:themeColor="text1"/>
        </w:rPr>
      </w:pPr>
      <w:r w:rsidRPr="003B0DEE">
        <w:rPr>
          <w:rFonts w:cstheme="minorHAnsi"/>
          <w:color w:val="000000" w:themeColor="text1"/>
        </w:rPr>
        <w:lastRenderedPageBreak/>
        <w:t>5ª.) O arrematante terá o prazo de até 10 (dez) dias úteis após a realização do leilão para a retirada dos bens leiloados, findo este prazo o arrematante, no caso de não comunicar o motivo e obter deferimento por parte da PREFEITURA, pagará multa de 1% um por cento ao dia, sobre o valor de arrematação limitando-se até o decimo dia, sob pena da perda do bem arrematado.</w:t>
      </w:r>
    </w:p>
    <w:p w14:paraId="566B2E96" w14:textId="775C7D8A" w:rsidR="000733C2" w:rsidRPr="00F61D30" w:rsidRDefault="000733C2" w:rsidP="000733C2">
      <w:pPr>
        <w:spacing w:before="102" w:after="100" w:afterAutospacing="1" w:line="240" w:lineRule="auto"/>
        <w:jc w:val="both"/>
        <w:rPr>
          <w:rFonts w:eastAsia="Times New Roman" w:cstheme="minorHAnsi"/>
          <w:b/>
          <w:color w:val="000000" w:themeColor="text1"/>
          <w:lang w:eastAsia="pt-BR"/>
        </w:rPr>
      </w:pPr>
      <w:proofErr w:type="gramStart"/>
      <w:r w:rsidRPr="003B0DEE">
        <w:rPr>
          <w:rFonts w:cstheme="minorHAnsi"/>
          <w:color w:val="000000" w:themeColor="text1"/>
        </w:rPr>
        <w:t>6ª.)</w:t>
      </w:r>
      <w:proofErr w:type="gramEnd"/>
      <w:r w:rsidRPr="003B0DEE">
        <w:rPr>
          <w:rFonts w:cstheme="minorHAnsi"/>
          <w:color w:val="000000" w:themeColor="text1"/>
        </w:rPr>
        <w:t xml:space="preserve"> A Prefeitura disporá do prazo de até 30 (trinta) dias para entregar ao arrematante toda documentação correspondente ao veículo, CRV</w:t>
      </w:r>
      <w:r w:rsidRPr="003B0DEE">
        <w:rPr>
          <w:rFonts w:eastAsia="Times New Roman" w:cstheme="minorHAnsi"/>
          <w:color w:val="000000" w:themeColor="text1"/>
        </w:rPr>
        <w:t>, ATA DE P</w:t>
      </w:r>
      <w:r w:rsidR="00951DCD">
        <w:rPr>
          <w:rFonts w:eastAsia="Times New Roman" w:cstheme="minorHAnsi"/>
          <w:color w:val="000000" w:themeColor="text1"/>
        </w:rPr>
        <w:t xml:space="preserve">OSSE, DIPLOMA, CNH/ou RG DO </w:t>
      </w:r>
      <w:proofErr w:type="spellStart"/>
      <w:r w:rsidR="00951DCD">
        <w:rPr>
          <w:rFonts w:eastAsia="Times New Roman" w:cstheme="minorHAnsi"/>
          <w:color w:val="000000" w:themeColor="text1"/>
        </w:rPr>
        <w:t>EXMª</w:t>
      </w:r>
      <w:proofErr w:type="spellEnd"/>
      <w:r w:rsidRPr="003B0DEE">
        <w:rPr>
          <w:rFonts w:eastAsia="Times New Roman" w:cstheme="minorHAnsi"/>
          <w:color w:val="000000" w:themeColor="text1"/>
        </w:rPr>
        <w:t xml:space="preserve"> PREFEIT</w:t>
      </w:r>
      <w:r w:rsidR="00951DCD">
        <w:rPr>
          <w:rFonts w:eastAsia="Times New Roman" w:cstheme="minorHAnsi"/>
          <w:color w:val="000000" w:themeColor="text1"/>
        </w:rPr>
        <w:t>A</w:t>
      </w:r>
      <w:r w:rsidRPr="003B0DEE">
        <w:rPr>
          <w:rFonts w:eastAsia="Times New Roman" w:cstheme="minorHAnsi"/>
          <w:color w:val="000000" w:themeColor="text1"/>
        </w:rPr>
        <w:t xml:space="preserve">, com suas devidas autenticações e reconhecimento de firma, </w:t>
      </w:r>
      <w:r w:rsidRPr="003B0DEE">
        <w:rPr>
          <w:rFonts w:eastAsia="Times New Roman" w:cstheme="minorHAnsi"/>
          <w:b/>
          <w:color w:val="000000" w:themeColor="text1"/>
          <w:lang w:eastAsia="pt-BR"/>
        </w:rPr>
        <w:t xml:space="preserve">mas, o veículo que não tiver o CRV, esse será transferido dentro do estado de </w:t>
      </w:r>
      <w:r w:rsidR="00A4279F">
        <w:rPr>
          <w:rFonts w:eastAsia="Times New Roman" w:cstheme="minorHAnsi"/>
          <w:b/>
          <w:color w:val="000000" w:themeColor="text1"/>
          <w:lang w:eastAsia="pt-BR"/>
        </w:rPr>
        <w:t>Pernambuco</w:t>
      </w:r>
      <w:r w:rsidRPr="003B0DEE">
        <w:rPr>
          <w:rFonts w:eastAsia="Times New Roman" w:cstheme="minorHAnsi"/>
          <w:b/>
          <w:color w:val="000000" w:themeColor="text1"/>
          <w:lang w:eastAsia="pt-BR"/>
        </w:rPr>
        <w:t xml:space="preserve"> com as documentações fornecidas, conforme exigência do DETRAN/</w:t>
      </w:r>
      <w:r w:rsidR="00917086">
        <w:rPr>
          <w:rFonts w:eastAsia="Times New Roman" w:cstheme="minorHAnsi"/>
          <w:b/>
          <w:color w:val="000000" w:themeColor="text1"/>
          <w:lang w:eastAsia="pt-BR"/>
        </w:rPr>
        <w:t>PE</w:t>
      </w:r>
      <w:r w:rsidRPr="003B0DEE">
        <w:rPr>
          <w:rFonts w:eastAsia="Times New Roman" w:cstheme="minorHAnsi"/>
          <w:b/>
          <w:color w:val="000000" w:themeColor="text1"/>
          <w:lang w:eastAsia="pt-BR"/>
        </w:rPr>
        <w:t xml:space="preserve">. </w:t>
      </w:r>
    </w:p>
    <w:p w14:paraId="68E71DBC" w14:textId="77777777" w:rsidR="000733C2" w:rsidRPr="003B0DEE" w:rsidRDefault="000733C2" w:rsidP="000733C2">
      <w:pPr>
        <w:spacing w:before="102" w:after="100" w:afterAutospacing="1" w:line="240" w:lineRule="auto"/>
        <w:jc w:val="both"/>
        <w:rPr>
          <w:rFonts w:eastAsia="Times New Roman" w:cstheme="minorHAnsi"/>
          <w:color w:val="000000" w:themeColor="text1"/>
          <w:lang w:eastAsia="pt-BR"/>
        </w:rPr>
      </w:pPr>
      <w:r w:rsidRPr="003B0DEE">
        <w:rPr>
          <w:rFonts w:eastAsia="Times New Roman" w:cstheme="minorHAnsi"/>
          <w:color w:val="000000" w:themeColor="text1"/>
          <w:lang w:eastAsia="pt-BR"/>
        </w:rPr>
        <w:t>7ª.) O arrematante é responsável pelo pagamento do ICMS e da Comissão do Leiloeiro.</w:t>
      </w:r>
    </w:p>
    <w:p w14:paraId="056CAF0F" w14:textId="0B2A691C" w:rsidR="000733C2" w:rsidRPr="003B0DEE" w:rsidRDefault="000733C2" w:rsidP="000733C2">
      <w:pPr>
        <w:tabs>
          <w:tab w:val="left" w:pos="856"/>
        </w:tabs>
        <w:spacing w:before="1" w:line="242" w:lineRule="auto"/>
        <w:ind w:right="120"/>
        <w:jc w:val="both"/>
        <w:rPr>
          <w:rFonts w:eastAsia="Times New Roman" w:cstheme="minorHAnsi"/>
          <w:color w:val="000000" w:themeColor="text1"/>
        </w:rPr>
      </w:pPr>
      <w:proofErr w:type="gramStart"/>
      <w:r w:rsidRPr="003B0DEE">
        <w:rPr>
          <w:rFonts w:eastAsia="Times New Roman" w:cstheme="minorHAnsi"/>
          <w:color w:val="000000" w:themeColor="text1"/>
        </w:rPr>
        <w:t>8ª.)</w:t>
      </w:r>
      <w:proofErr w:type="gramEnd"/>
      <w:r w:rsidRPr="003B0DEE">
        <w:rPr>
          <w:rFonts w:eastAsia="Times New Roman" w:cstheme="minorHAnsi"/>
          <w:color w:val="000000" w:themeColor="text1"/>
        </w:rPr>
        <w:t xml:space="preserve"> Todas as despesas decorrentes da retirada dos bens arrematados correrão por conta do arrematante, IPVA proporcional relativo ao ano vigente, transferência de propriedade e reabertura de chassi caso necessário, sendo as multas e licenciamentos retroativos a data do leilão de responsabilidade da </w:t>
      </w:r>
      <w:r w:rsidR="00917086" w:rsidRPr="008E2ECD">
        <w:rPr>
          <w:rFonts w:ascii="Verdana" w:eastAsia="Times New Roman" w:hAnsi="Verdana" w:cstheme="minorHAnsi"/>
          <w:color w:val="000000" w:themeColor="text1"/>
          <w:sz w:val="20"/>
          <w:szCs w:val="21"/>
        </w:rPr>
        <w:t>PREFEITURA MUNICIPAL D</w:t>
      </w:r>
      <w:r w:rsidR="00917086">
        <w:rPr>
          <w:rFonts w:ascii="Verdana" w:eastAsia="Times New Roman" w:hAnsi="Verdana" w:cstheme="minorHAnsi"/>
          <w:color w:val="000000" w:themeColor="text1"/>
          <w:sz w:val="20"/>
          <w:szCs w:val="21"/>
        </w:rPr>
        <w:t>E CAMUTANGA</w:t>
      </w:r>
      <w:r w:rsidRPr="003B0DEE">
        <w:rPr>
          <w:rFonts w:eastAsia="Times New Roman" w:cstheme="minorHAnsi"/>
          <w:color w:val="000000" w:themeColor="text1"/>
        </w:rPr>
        <w:t>, isentando o leiloeiro de qualquer responsabilidade quanto aos bens leiloados.</w:t>
      </w:r>
    </w:p>
    <w:p w14:paraId="35848C4B" w14:textId="77777777" w:rsidR="000733C2" w:rsidRPr="003B0DEE" w:rsidRDefault="000733C2" w:rsidP="000733C2">
      <w:pPr>
        <w:spacing w:before="102" w:after="100" w:afterAutospacing="1" w:line="240" w:lineRule="auto"/>
        <w:jc w:val="both"/>
        <w:rPr>
          <w:rFonts w:eastAsia="Times New Roman" w:cstheme="minorHAnsi"/>
          <w:color w:val="000000" w:themeColor="text1"/>
          <w:lang w:eastAsia="pt-BR"/>
        </w:rPr>
      </w:pPr>
      <w:r w:rsidRPr="003B0DEE">
        <w:rPr>
          <w:rFonts w:eastAsia="Times New Roman" w:cstheme="minorHAnsi"/>
          <w:color w:val="000000" w:themeColor="text1"/>
          <w:lang w:eastAsia="pt-BR"/>
        </w:rPr>
        <w:t>9ª.) O Leiloeiro poderá adicionar ou desmembrar quaisquer lotes existentes no leilão.</w:t>
      </w:r>
    </w:p>
    <w:p w14:paraId="3906FBC7" w14:textId="77777777" w:rsidR="000733C2" w:rsidRPr="003B0DEE" w:rsidRDefault="000733C2" w:rsidP="000733C2">
      <w:pPr>
        <w:spacing w:before="102" w:after="100" w:afterAutospacing="1" w:line="240" w:lineRule="auto"/>
        <w:jc w:val="both"/>
        <w:rPr>
          <w:rFonts w:eastAsia="Times New Roman" w:cstheme="minorHAnsi"/>
          <w:color w:val="000000" w:themeColor="text1"/>
          <w:lang w:eastAsia="pt-BR"/>
        </w:rPr>
      </w:pPr>
      <w:r w:rsidRPr="003B0DEE">
        <w:rPr>
          <w:rFonts w:eastAsia="Times New Roman" w:cstheme="minorHAnsi"/>
          <w:color w:val="000000" w:themeColor="text1"/>
          <w:lang w:eastAsia="pt-BR"/>
        </w:rPr>
        <w:t>10ª.) Eventuais erros ou omissões constantes neste edital, serão corrigidos verbalmente pelo Leiloeiro, quando da realização do leilão, prevalecendo a sua palavra sobre as informações constantes no mesmo.</w:t>
      </w:r>
    </w:p>
    <w:p w14:paraId="5BF5D5A9" w14:textId="77777777" w:rsidR="000733C2" w:rsidRDefault="000733C2" w:rsidP="000733C2">
      <w:pPr>
        <w:spacing w:before="102" w:after="0" w:line="240" w:lineRule="auto"/>
        <w:jc w:val="center"/>
        <w:rPr>
          <w:rFonts w:eastAsia="Times New Roman" w:cstheme="minorHAnsi"/>
          <w:b/>
          <w:bCs/>
          <w:color w:val="000000" w:themeColor="text1"/>
          <w:lang w:eastAsia="pt-BR"/>
        </w:rPr>
      </w:pPr>
    </w:p>
    <w:p w14:paraId="177DA472" w14:textId="77777777" w:rsidR="00917086" w:rsidRPr="00917086" w:rsidRDefault="00917086" w:rsidP="00917086">
      <w:pPr>
        <w:shd w:val="clear" w:color="auto" w:fill="FFFFFF"/>
        <w:spacing w:before="102" w:after="0" w:line="240" w:lineRule="auto"/>
        <w:jc w:val="center"/>
        <w:rPr>
          <w:rFonts w:eastAsia="Times New Roman" w:cstheme="minorHAnsi"/>
          <w:b/>
          <w:bCs/>
          <w:color w:val="000000" w:themeColor="text1"/>
          <w:lang w:eastAsia="pt-BR"/>
        </w:rPr>
      </w:pPr>
      <w:r w:rsidRPr="00917086">
        <w:rPr>
          <w:rFonts w:eastAsia="Times New Roman" w:cstheme="minorHAnsi"/>
          <w:b/>
          <w:bCs/>
          <w:color w:val="000000" w:themeColor="text1"/>
          <w:lang w:eastAsia="pt-BR"/>
        </w:rPr>
        <w:t>OSMAN SOBRAL E SILVA</w:t>
      </w:r>
    </w:p>
    <w:p w14:paraId="4A1A668E" w14:textId="77777777" w:rsidR="00917086" w:rsidRPr="00917086" w:rsidRDefault="00917086" w:rsidP="00917086">
      <w:pPr>
        <w:shd w:val="clear" w:color="auto" w:fill="FFFFFF"/>
        <w:spacing w:before="102" w:after="0" w:line="240" w:lineRule="auto"/>
        <w:jc w:val="center"/>
        <w:rPr>
          <w:rFonts w:eastAsia="Times New Roman" w:cstheme="minorHAnsi"/>
          <w:b/>
          <w:bCs/>
          <w:color w:val="000000" w:themeColor="text1"/>
          <w:lang w:eastAsia="pt-BR"/>
        </w:rPr>
      </w:pPr>
      <w:r w:rsidRPr="00917086">
        <w:rPr>
          <w:rFonts w:eastAsia="Times New Roman" w:cstheme="minorHAnsi"/>
          <w:b/>
          <w:bCs/>
          <w:color w:val="000000" w:themeColor="text1"/>
          <w:lang w:eastAsia="pt-BR"/>
        </w:rPr>
        <w:t>LEILOEIRO PÚBLICO OFICIAL</w:t>
      </w:r>
    </w:p>
    <w:p w14:paraId="71DD37D0" w14:textId="77777777" w:rsidR="00917086" w:rsidRPr="00917086" w:rsidRDefault="00917086" w:rsidP="00917086">
      <w:pPr>
        <w:shd w:val="clear" w:color="auto" w:fill="FFFFFF"/>
        <w:spacing w:before="102" w:after="0" w:line="240" w:lineRule="auto"/>
        <w:jc w:val="center"/>
        <w:rPr>
          <w:rFonts w:eastAsia="Times New Roman" w:cstheme="minorHAnsi"/>
          <w:b/>
          <w:bCs/>
          <w:color w:val="000000" w:themeColor="text1"/>
          <w:lang w:eastAsia="pt-BR"/>
        </w:rPr>
      </w:pPr>
      <w:r w:rsidRPr="00917086">
        <w:rPr>
          <w:rFonts w:eastAsia="Times New Roman" w:cstheme="minorHAnsi"/>
          <w:b/>
          <w:bCs/>
          <w:color w:val="000000" w:themeColor="text1"/>
          <w:lang w:eastAsia="pt-BR"/>
        </w:rPr>
        <w:t>JUCEPE 007/2001</w:t>
      </w:r>
    </w:p>
    <w:p w14:paraId="79703476" w14:textId="5260CED8" w:rsidR="000733C2" w:rsidRDefault="000733C2" w:rsidP="000733C2">
      <w:pPr>
        <w:jc w:val="center"/>
        <w:rPr>
          <w:rFonts w:eastAsia="Times New Roman" w:cstheme="minorHAnsi"/>
          <w:b/>
          <w:bCs/>
          <w:color w:val="000000" w:themeColor="text1"/>
          <w:lang w:eastAsia="pt-BR"/>
        </w:rPr>
      </w:pPr>
    </w:p>
    <w:p w14:paraId="66EC056D" w14:textId="77777777" w:rsidR="00917086" w:rsidRDefault="00917086" w:rsidP="000733C2">
      <w:pPr>
        <w:jc w:val="center"/>
        <w:rPr>
          <w:rFonts w:eastAsia="Times New Roman" w:cstheme="minorHAnsi"/>
          <w:b/>
          <w:bCs/>
          <w:color w:val="000000" w:themeColor="text1"/>
          <w:lang w:eastAsia="pt-BR"/>
        </w:rPr>
      </w:pPr>
    </w:p>
    <w:p w14:paraId="345677EB" w14:textId="77777777" w:rsidR="00EF7196" w:rsidRDefault="00EF7196" w:rsidP="00EF7196">
      <w:pPr>
        <w:jc w:val="both"/>
        <w:rPr>
          <w:rFonts w:ascii="Arial" w:hAnsi="Arial" w:cs="Arial"/>
          <w:color w:val="333333"/>
          <w:shd w:val="clear" w:color="auto" w:fill="FFFFFF"/>
        </w:rPr>
      </w:pPr>
    </w:p>
    <w:p w14:paraId="74434F0E" w14:textId="77777777" w:rsidR="00EF7196" w:rsidRDefault="00EF7196" w:rsidP="00EF7196">
      <w:pPr>
        <w:jc w:val="both"/>
        <w:rPr>
          <w:rFonts w:ascii="Arial" w:hAnsi="Arial" w:cs="Arial"/>
          <w:color w:val="333333"/>
          <w:shd w:val="clear" w:color="auto" w:fill="FFFFFF"/>
        </w:rPr>
      </w:pPr>
    </w:p>
    <w:p w14:paraId="553CC060" w14:textId="77777777" w:rsidR="00EF7196" w:rsidRDefault="00EF7196" w:rsidP="00EF7196">
      <w:pPr>
        <w:jc w:val="both"/>
        <w:rPr>
          <w:rFonts w:ascii="Arial" w:hAnsi="Arial" w:cs="Arial"/>
          <w:color w:val="333333"/>
          <w:shd w:val="clear" w:color="auto" w:fill="FFFFFF"/>
        </w:rPr>
      </w:pPr>
    </w:p>
    <w:p w14:paraId="16ACF91F" w14:textId="77777777" w:rsidR="00EF7196" w:rsidRDefault="00EF7196" w:rsidP="00EF7196">
      <w:pPr>
        <w:jc w:val="both"/>
        <w:rPr>
          <w:rFonts w:ascii="Arial" w:hAnsi="Arial" w:cs="Arial"/>
          <w:color w:val="333333"/>
          <w:shd w:val="clear" w:color="auto" w:fill="FFFFFF"/>
        </w:rPr>
      </w:pPr>
    </w:p>
    <w:p w14:paraId="04DDD05D" w14:textId="77777777" w:rsidR="00EF7196" w:rsidRDefault="00EF7196" w:rsidP="00EF7196">
      <w:pPr>
        <w:jc w:val="both"/>
        <w:rPr>
          <w:rFonts w:ascii="Arial" w:hAnsi="Arial" w:cs="Arial"/>
          <w:color w:val="333333"/>
          <w:shd w:val="clear" w:color="auto" w:fill="FFFFFF"/>
        </w:rPr>
      </w:pPr>
    </w:p>
    <w:p w14:paraId="4C8F38CE" w14:textId="77777777" w:rsidR="00EF7196" w:rsidRDefault="00EF7196" w:rsidP="00EF7196">
      <w:pPr>
        <w:jc w:val="both"/>
        <w:rPr>
          <w:rFonts w:ascii="Arial" w:hAnsi="Arial" w:cs="Arial"/>
          <w:color w:val="333333"/>
          <w:shd w:val="clear" w:color="auto" w:fill="FFFFFF"/>
        </w:rPr>
      </w:pPr>
    </w:p>
    <w:p w14:paraId="2D831971" w14:textId="77777777" w:rsidR="00EF7196" w:rsidRDefault="00EF7196" w:rsidP="00EF7196">
      <w:pPr>
        <w:jc w:val="both"/>
        <w:rPr>
          <w:rFonts w:ascii="Arial" w:hAnsi="Arial" w:cs="Arial"/>
          <w:color w:val="333333"/>
          <w:shd w:val="clear" w:color="auto" w:fill="FFFFFF"/>
        </w:rPr>
      </w:pPr>
    </w:p>
    <w:p w14:paraId="1973DF64" w14:textId="77777777" w:rsidR="00EF7196" w:rsidRDefault="00EF7196" w:rsidP="00EF7196">
      <w:pPr>
        <w:jc w:val="both"/>
        <w:rPr>
          <w:rFonts w:ascii="Arial" w:hAnsi="Arial" w:cs="Arial"/>
          <w:color w:val="333333"/>
          <w:shd w:val="clear" w:color="auto" w:fill="FFFFFF"/>
        </w:rPr>
      </w:pPr>
    </w:p>
    <w:p w14:paraId="0D4DC2EB" w14:textId="77777777" w:rsidR="00EF7196" w:rsidRDefault="00EF7196" w:rsidP="00EF7196">
      <w:pPr>
        <w:jc w:val="both"/>
        <w:rPr>
          <w:rFonts w:ascii="Arial" w:hAnsi="Arial" w:cs="Arial"/>
          <w:color w:val="333333"/>
          <w:shd w:val="clear" w:color="auto" w:fill="FFFFFF"/>
        </w:rPr>
      </w:pPr>
    </w:p>
    <w:p w14:paraId="7C8F8399" w14:textId="55990307" w:rsidR="00733BBC" w:rsidRDefault="00A4279F" w:rsidP="00EF7196">
      <w:pPr>
        <w:jc w:val="both"/>
        <w:rPr>
          <w:rFonts w:eastAsia="Times New Roman" w:cstheme="minorHAnsi"/>
          <w:b/>
          <w:bCs/>
          <w:color w:val="000000" w:themeColor="text1"/>
          <w:sz w:val="24"/>
          <w:lang w:eastAsia="pt-BR"/>
        </w:rPr>
      </w:pPr>
      <w:r>
        <w:rPr>
          <w:rFonts w:ascii="Arial" w:hAnsi="Arial" w:cs="Arial"/>
          <w:color w:val="333333"/>
          <w:shd w:val="clear" w:color="auto" w:fill="FFFFFF"/>
        </w:rPr>
        <w:lastRenderedPageBreak/>
        <w:t>Histórico</w:t>
      </w:r>
      <w:r>
        <w:rPr>
          <w:rFonts w:ascii="Arial" w:hAnsi="Arial" w:cs="Arial"/>
          <w:color w:val="333333"/>
        </w:rPr>
        <w:br/>
      </w:r>
      <w:r>
        <w:rPr>
          <w:rFonts w:ascii="Arial" w:hAnsi="Arial" w:cs="Arial"/>
          <w:color w:val="333333"/>
          <w:shd w:val="clear" w:color="auto" w:fill="FFFFFF"/>
        </w:rPr>
        <w:t>A ORIGEM do nome é indígena onde seus primeiros habitantes eram COMUM A TANGA, ao pé da letra que dizer uma espécie de Vespa ou Papagaio de várias cores, origem dada pelos antigos moradores do município como também CAANGA que quer dizer casa de maribondos em Tupy Guarani que mais tarde denominou-se CAMUTANGA desmembrado do município de Itambé. Pertence à Microrregião da Mata Seca Pernambucana. Possui apenas um distrito, o da Sede.</w:t>
      </w:r>
    </w:p>
    <w:p w14:paraId="3D78F86E" w14:textId="09A3B71B" w:rsidR="00EF7196" w:rsidRDefault="00301C5B" w:rsidP="00EF7196">
      <w:pPr>
        <w:jc w:val="both"/>
        <w:rPr>
          <w:rFonts w:ascii="Arial" w:hAnsi="Arial" w:cs="Arial"/>
          <w:color w:val="333333"/>
          <w:shd w:val="clear" w:color="auto" w:fill="FFFFFF"/>
        </w:rPr>
      </w:pPr>
      <w:r>
        <w:rPr>
          <w:rFonts w:ascii="Arial" w:hAnsi="Arial" w:cs="Arial"/>
          <w:color w:val="333333"/>
          <w:shd w:val="clear" w:color="auto" w:fill="FFFFFF"/>
        </w:rPr>
        <w:t xml:space="preserve">O solo de Camutanga é argiloso, a vegetação é o resto da mata seca, a lavoura de subsistência é a </w:t>
      </w:r>
      <w:proofErr w:type="spellStart"/>
      <w:r>
        <w:rPr>
          <w:rFonts w:ascii="Arial" w:hAnsi="Arial" w:cs="Arial"/>
          <w:color w:val="333333"/>
          <w:shd w:val="clear" w:color="auto" w:fill="FFFFFF"/>
        </w:rPr>
        <w:t>cana-de-açucar</w:t>
      </w:r>
      <w:proofErr w:type="spellEnd"/>
      <w:r>
        <w:rPr>
          <w:rFonts w:ascii="Arial" w:hAnsi="Arial" w:cs="Arial"/>
          <w:color w:val="333333"/>
          <w:shd w:val="clear" w:color="auto" w:fill="FFFFFF"/>
        </w:rPr>
        <w:t xml:space="preserve"> tendo com escassa a sua fauna. Minérios encontrados Pedra Bruta, tendo no momento Pesquisas de Minérios no Engenho Paraíso do mencionado município.</w:t>
      </w:r>
    </w:p>
    <w:p w14:paraId="68B44838" w14:textId="01A127E8" w:rsidR="00301C5B" w:rsidRDefault="00301C5B" w:rsidP="00EF7196">
      <w:pPr>
        <w:jc w:val="both"/>
        <w:rPr>
          <w:rFonts w:ascii="Arial" w:hAnsi="Arial" w:cs="Arial"/>
          <w:color w:val="333333"/>
          <w:shd w:val="clear" w:color="auto" w:fill="FFFFFF"/>
        </w:rPr>
      </w:pPr>
      <w:r>
        <w:rPr>
          <w:rFonts w:ascii="Arial" w:hAnsi="Arial" w:cs="Arial"/>
          <w:color w:val="333333"/>
          <w:shd w:val="clear" w:color="auto" w:fill="FFFFFF"/>
        </w:rPr>
        <w:t xml:space="preserve">A base de sustentação econômica do município está na agricultura, na pecuária e no comércio, contando com uma indústria de grande importância no fabrico do açúcar e do álcool, </w:t>
      </w:r>
      <w:proofErr w:type="spellStart"/>
      <w:r>
        <w:rPr>
          <w:rFonts w:ascii="Arial" w:hAnsi="Arial" w:cs="Arial"/>
          <w:color w:val="333333"/>
          <w:shd w:val="clear" w:color="auto" w:fill="FFFFFF"/>
        </w:rPr>
        <w:t>ausina</w:t>
      </w:r>
      <w:proofErr w:type="spellEnd"/>
      <w:r>
        <w:rPr>
          <w:rFonts w:ascii="Arial" w:hAnsi="Arial" w:cs="Arial"/>
          <w:color w:val="333333"/>
          <w:shd w:val="clear" w:color="auto" w:fill="FFFFFF"/>
        </w:rPr>
        <w:t xml:space="preserve"> Central Olho </w:t>
      </w:r>
      <w:proofErr w:type="gramStart"/>
      <w:r>
        <w:rPr>
          <w:rFonts w:ascii="Arial" w:hAnsi="Arial" w:cs="Arial"/>
          <w:color w:val="333333"/>
          <w:shd w:val="clear" w:color="auto" w:fill="FFFFFF"/>
        </w:rPr>
        <w:t>d`Água</w:t>
      </w:r>
      <w:proofErr w:type="gramEnd"/>
      <w:r>
        <w:rPr>
          <w:rFonts w:ascii="Arial" w:hAnsi="Arial" w:cs="Arial"/>
          <w:color w:val="333333"/>
          <w:shd w:val="clear" w:color="auto" w:fill="FFFFFF"/>
        </w:rPr>
        <w:t>.</w:t>
      </w:r>
    </w:p>
    <w:p w14:paraId="1E84ADA0" w14:textId="25ED09B3" w:rsidR="00301C5B" w:rsidRDefault="00301C5B" w:rsidP="00EF7196">
      <w:pPr>
        <w:jc w:val="both"/>
        <w:rPr>
          <w:rFonts w:ascii="Arial" w:hAnsi="Arial" w:cs="Arial"/>
          <w:color w:val="333333"/>
          <w:shd w:val="clear" w:color="auto" w:fill="FFFFFF"/>
        </w:rPr>
      </w:pPr>
      <w:r>
        <w:rPr>
          <w:rFonts w:ascii="Arial" w:hAnsi="Arial" w:cs="Arial"/>
          <w:color w:val="333333"/>
          <w:shd w:val="clear" w:color="auto" w:fill="FFFFFF"/>
        </w:rPr>
        <w:t xml:space="preserve">Gentílico: </w:t>
      </w:r>
      <w:proofErr w:type="spellStart"/>
      <w:r>
        <w:rPr>
          <w:rFonts w:ascii="Arial" w:hAnsi="Arial" w:cs="Arial"/>
          <w:color w:val="333333"/>
          <w:shd w:val="clear" w:color="auto" w:fill="FFFFFF"/>
        </w:rPr>
        <w:t>Camutorguense</w:t>
      </w:r>
      <w:proofErr w:type="spellEnd"/>
    </w:p>
    <w:p w14:paraId="1199EF40" w14:textId="56A2DFD5" w:rsidR="00301C5B" w:rsidRDefault="00301C5B" w:rsidP="00EF7196">
      <w:pPr>
        <w:jc w:val="both"/>
        <w:rPr>
          <w:rFonts w:ascii="Arial" w:hAnsi="Arial" w:cs="Arial"/>
          <w:color w:val="333333"/>
          <w:shd w:val="clear" w:color="auto" w:fill="FFFFFF"/>
        </w:rPr>
      </w:pPr>
      <w:r>
        <w:rPr>
          <w:rFonts w:ascii="Arial" w:hAnsi="Arial" w:cs="Arial"/>
          <w:color w:val="333333"/>
          <w:shd w:val="clear" w:color="auto" w:fill="FFFFFF"/>
        </w:rPr>
        <w:t>Formação Administrativa:</w:t>
      </w:r>
    </w:p>
    <w:p w14:paraId="4171E13F" w14:textId="66E955F2" w:rsidR="00301C5B" w:rsidRDefault="00301C5B" w:rsidP="00EF7196">
      <w:pPr>
        <w:jc w:val="both"/>
        <w:rPr>
          <w:rFonts w:ascii="Arial" w:hAnsi="Arial" w:cs="Arial"/>
          <w:color w:val="333333"/>
          <w:shd w:val="clear" w:color="auto" w:fill="FFFFFF"/>
        </w:rPr>
      </w:pPr>
      <w:r>
        <w:rPr>
          <w:rFonts w:ascii="Arial" w:hAnsi="Arial" w:cs="Arial"/>
          <w:color w:val="333333"/>
          <w:shd w:val="clear" w:color="auto" w:fill="FFFFFF"/>
        </w:rPr>
        <w:t>Em divisão administrativa referente ao ano de 1911, figura no município de Itambé o distrito de Ferreiros, criado com sede na povoação de Ferreiras.</w:t>
      </w:r>
    </w:p>
    <w:p w14:paraId="2093195B" w14:textId="5CBBDD6E" w:rsidR="00301C5B" w:rsidRDefault="00301C5B" w:rsidP="00EF7196">
      <w:pPr>
        <w:jc w:val="both"/>
        <w:rPr>
          <w:rFonts w:ascii="Arial" w:hAnsi="Arial" w:cs="Arial"/>
          <w:color w:val="333333"/>
          <w:shd w:val="clear" w:color="auto" w:fill="FFFFFF"/>
        </w:rPr>
      </w:pPr>
      <w:r>
        <w:rPr>
          <w:rFonts w:ascii="Arial" w:hAnsi="Arial" w:cs="Arial"/>
          <w:color w:val="333333"/>
          <w:shd w:val="clear" w:color="auto" w:fill="FFFFFF"/>
        </w:rPr>
        <w:t>A sede distrital foi posteriormente transferida para a povoação de Camutanga e o distrito de Camutanga figura no município de Itambé.</w:t>
      </w:r>
    </w:p>
    <w:p w14:paraId="2E2ABD5F" w14:textId="4D70432A" w:rsidR="00301C5B" w:rsidRDefault="00301C5B" w:rsidP="00EF7196">
      <w:pPr>
        <w:jc w:val="both"/>
        <w:rPr>
          <w:rFonts w:ascii="Arial" w:hAnsi="Arial" w:cs="Arial"/>
          <w:color w:val="333333"/>
          <w:shd w:val="clear" w:color="auto" w:fill="FFFFFF"/>
        </w:rPr>
      </w:pPr>
      <w:r>
        <w:rPr>
          <w:rFonts w:ascii="Arial" w:hAnsi="Arial" w:cs="Arial"/>
          <w:color w:val="333333"/>
          <w:shd w:val="clear" w:color="auto" w:fill="FFFFFF"/>
        </w:rPr>
        <w:t>Em divisão administrativa referente ao ano de 1933, o distrito já denominado Camutanga</w:t>
      </w:r>
      <w:r>
        <w:rPr>
          <w:rFonts w:ascii="Arial" w:hAnsi="Arial" w:cs="Arial"/>
          <w:color w:val="333333"/>
          <w:shd w:val="clear" w:color="auto" w:fill="FFFFFF"/>
        </w:rPr>
        <w:t xml:space="preserve">, figura no município de Itambé. Atualmente o município conta com brilhante administração da </w:t>
      </w:r>
      <w:proofErr w:type="spellStart"/>
      <w:r w:rsidRPr="00917086">
        <w:rPr>
          <w:rFonts w:eastAsia="Times New Roman" w:cstheme="minorHAnsi"/>
          <w:bCs/>
          <w:color w:val="000000" w:themeColor="text1"/>
          <w:lang w:eastAsia="pt-BR"/>
        </w:rPr>
        <w:t>Exm</w:t>
      </w:r>
      <w:r>
        <w:rPr>
          <w:rFonts w:eastAsia="Times New Roman" w:cstheme="minorHAnsi"/>
          <w:bCs/>
          <w:color w:val="000000" w:themeColor="text1"/>
          <w:lang w:eastAsia="pt-BR"/>
        </w:rPr>
        <w:t>ª</w:t>
      </w:r>
      <w:proofErr w:type="spellEnd"/>
      <w:r>
        <w:rPr>
          <w:rFonts w:eastAsia="Times New Roman" w:cstheme="minorHAnsi"/>
          <w:bCs/>
          <w:color w:val="000000" w:themeColor="text1"/>
          <w:lang w:eastAsia="pt-BR"/>
        </w:rPr>
        <w:t xml:space="preserve"> Dra.</w:t>
      </w:r>
      <w:r w:rsidRPr="00917086">
        <w:rPr>
          <w:rFonts w:eastAsia="Times New Roman" w:cstheme="minorHAnsi"/>
          <w:bCs/>
          <w:color w:val="000000" w:themeColor="text1"/>
          <w:lang w:eastAsia="pt-BR"/>
        </w:rPr>
        <w:t xml:space="preserve"> </w:t>
      </w:r>
      <w:r>
        <w:rPr>
          <w:rFonts w:ascii="Arial" w:hAnsi="Arial" w:cs="Arial"/>
          <w:color w:val="333333"/>
          <w:shd w:val="clear" w:color="auto" w:fill="FFFFFF"/>
        </w:rPr>
        <w:t>Talita Cardozo Fonseca</w:t>
      </w:r>
      <w:r w:rsidR="00C36108">
        <w:rPr>
          <w:rFonts w:ascii="Arial" w:hAnsi="Arial" w:cs="Arial"/>
          <w:color w:val="333333"/>
          <w:shd w:val="clear" w:color="auto" w:fill="FFFFFF"/>
        </w:rPr>
        <w:t>.</w:t>
      </w:r>
      <w:bookmarkStart w:id="0" w:name="_GoBack"/>
      <w:bookmarkEnd w:id="0"/>
    </w:p>
    <w:p w14:paraId="28B86C6F" w14:textId="77777777" w:rsidR="00733BBC" w:rsidRDefault="00733BBC" w:rsidP="000733C2">
      <w:pPr>
        <w:jc w:val="center"/>
        <w:rPr>
          <w:rFonts w:eastAsia="Times New Roman" w:cstheme="minorHAnsi"/>
          <w:b/>
          <w:bCs/>
          <w:color w:val="000000" w:themeColor="text1"/>
          <w:sz w:val="24"/>
          <w:lang w:eastAsia="pt-BR"/>
        </w:rPr>
      </w:pPr>
    </w:p>
    <w:p w14:paraId="4624AEDF" w14:textId="77777777" w:rsidR="00733BBC" w:rsidRDefault="00733BBC" w:rsidP="000733C2">
      <w:pPr>
        <w:jc w:val="center"/>
        <w:rPr>
          <w:rFonts w:eastAsia="Times New Roman" w:cstheme="minorHAnsi"/>
          <w:b/>
          <w:bCs/>
          <w:color w:val="000000" w:themeColor="text1"/>
          <w:sz w:val="24"/>
          <w:lang w:eastAsia="pt-BR"/>
        </w:rPr>
      </w:pPr>
    </w:p>
    <w:p w14:paraId="085584F8" w14:textId="77777777" w:rsidR="00733BBC" w:rsidRDefault="00733BBC" w:rsidP="000733C2">
      <w:pPr>
        <w:jc w:val="center"/>
        <w:rPr>
          <w:rFonts w:eastAsia="Times New Roman" w:cstheme="minorHAnsi"/>
          <w:b/>
          <w:bCs/>
          <w:color w:val="000000" w:themeColor="text1"/>
          <w:sz w:val="24"/>
          <w:lang w:eastAsia="pt-BR"/>
        </w:rPr>
      </w:pPr>
    </w:p>
    <w:p w14:paraId="53DADD68" w14:textId="77777777" w:rsidR="00733BBC" w:rsidRDefault="00733BBC" w:rsidP="000733C2">
      <w:pPr>
        <w:jc w:val="center"/>
        <w:rPr>
          <w:rFonts w:eastAsia="Times New Roman" w:cstheme="minorHAnsi"/>
          <w:b/>
          <w:bCs/>
          <w:color w:val="000000" w:themeColor="text1"/>
          <w:sz w:val="24"/>
          <w:lang w:eastAsia="pt-BR"/>
        </w:rPr>
      </w:pPr>
    </w:p>
    <w:p w14:paraId="0E6CCB48" w14:textId="77777777" w:rsidR="00733BBC" w:rsidRDefault="00733BBC" w:rsidP="000733C2">
      <w:pPr>
        <w:jc w:val="center"/>
        <w:rPr>
          <w:rFonts w:eastAsia="Times New Roman" w:cstheme="minorHAnsi"/>
          <w:b/>
          <w:bCs/>
          <w:color w:val="000000" w:themeColor="text1"/>
          <w:sz w:val="24"/>
          <w:lang w:eastAsia="pt-BR"/>
        </w:rPr>
      </w:pPr>
    </w:p>
    <w:p w14:paraId="7EBF3D3A" w14:textId="77777777" w:rsidR="00733BBC" w:rsidRDefault="00733BBC" w:rsidP="000733C2">
      <w:pPr>
        <w:jc w:val="center"/>
        <w:rPr>
          <w:rFonts w:eastAsia="Times New Roman" w:cstheme="minorHAnsi"/>
          <w:b/>
          <w:bCs/>
          <w:color w:val="000000" w:themeColor="text1"/>
          <w:sz w:val="24"/>
          <w:lang w:eastAsia="pt-BR"/>
        </w:rPr>
      </w:pPr>
    </w:p>
    <w:p w14:paraId="099CE37E" w14:textId="77777777" w:rsidR="00733BBC" w:rsidRDefault="00733BBC" w:rsidP="000733C2">
      <w:pPr>
        <w:jc w:val="center"/>
        <w:rPr>
          <w:rFonts w:eastAsia="Times New Roman" w:cstheme="minorHAnsi"/>
          <w:b/>
          <w:bCs/>
          <w:color w:val="000000" w:themeColor="text1"/>
          <w:sz w:val="24"/>
          <w:lang w:eastAsia="pt-BR"/>
        </w:rPr>
      </w:pPr>
    </w:p>
    <w:p w14:paraId="31A5F9AD" w14:textId="77777777" w:rsidR="00301C5B" w:rsidRDefault="00301C5B" w:rsidP="000733C2">
      <w:pPr>
        <w:jc w:val="center"/>
        <w:rPr>
          <w:rFonts w:eastAsia="Times New Roman" w:cstheme="minorHAnsi"/>
          <w:b/>
          <w:bCs/>
          <w:color w:val="000000" w:themeColor="text1"/>
          <w:sz w:val="24"/>
          <w:lang w:eastAsia="pt-BR"/>
        </w:rPr>
      </w:pPr>
    </w:p>
    <w:p w14:paraId="476830BF" w14:textId="77777777" w:rsidR="00301C5B" w:rsidRDefault="00301C5B" w:rsidP="000733C2">
      <w:pPr>
        <w:jc w:val="center"/>
        <w:rPr>
          <w:rFonts w:eastAsia="Times New Roman" w:cstheme="minorHAnsi"/>
          <w:b/>
          <w:bCs/>
          <w:color w:val="000000" w:themeColor="text1"/>
          <w:sz w:val="24"/>
          <w:lang w:eastAsia="pt-BR"/>
        </w:rPr>
      </w:pPr>
    </w:p>
    <w:p w14:paraId="0322F37F" w14:textId="77777777" w:rsidR="00301C5B" w:rsidRDefault="00301C5B" w:rsidP="000733C2">
      <w:pPr>
        <w:jc w:val="center"/>
        <w:rPr>
          <w:rFonts w:eastAsia="Times New Roman" w:cstheme="minorHAnsi"/>
          <w:b/>
          <w:bCs/>
          <w:color w:val="000000" w:themeColor="text1"/>
          <w:sz w:val="24"/>
          <w:lang w:eastAsia="pt-BR"/>
        </w:rPr>
      </w:pPr>
    </w:p>
    <w:p w14:paraId="62D01158" w14:textId="77777777" w:rsidR="00733BBC" w:rsidRDefault="00733BBC" w:rsidP="000733C2">
      <w:pPr>
        <w:jc w:val="center"/>
        <w:rPr>
          <w:rFonts w:eastAsia="Times New Roman" w:cstheme="minorHAnsi"/>
          <w:b/>
          <w:bCs/>
          <w:color w:val="000000" w:themeColor="text1"/>
          <w:sz w:val="24"/>
          <w:lang w:eastAsia="pt-BR"/>
        </w:rPr>
      </w:pPr>
    </w:p>
    <w:p w14:paraId="63363C20" w14:textId="77777777" w:rsidR="00733BBC" w:rsidRDefault="00733BBC" w:rsidP="000733C2">
      <w:pPr>
        <w:jc w:val="center"/>
        <w:rPr>
          <w:rFonts w:eastAsia="Times New Roman" w:cstheme="minorHAnsi"/>
          <w:b/>
          <w:bCs/>
          <w:color w:val="000000" w:themeColor="text1"/>
          <w:sz w:val="24"/>
          <w:lang w:eastAsia="pt-BR"/>
        </w:rPr>
      </w:pPr>
    </w:p>
    <w:p w14:paraId="32AD8BB1" w14:textId="77777777" w:rsidR="000733C2" w:rsidRDefault="000733C2" w:rsidP="000733C2">
      <w:pPr>
        <w:jc w:val="center"/>
        <w:rPr>
          <w:rFonts w:eastAsia="Times New Roman" w:cstheme="minorHAnsi"/>
          <w:b/>
          <w:bCs/>
          <w:color w:val="000000" w:themeColor="text1"/>
          <w:sz w:val="24"/>
          <w:lang w:eastAsia="pt-BR"/>
        </w:rPr>
      </w:pPr>
      <w:r>
        <w:rPr>
          <w:rFonts w:eastAsia="Times New Roman" w:cstheme="minorHAnsi"/>
          <w:b/>
          <w:bCs/>
          <w:color w:val="000000" w:themeColor="text1"/>
          <w:sz w:val="24"/>
          <w:lang w:eastAsia="pt-BR"/>
        </w:rPr>
        <w:br/>
        <w:t xml:space="preserve">RELAÇÃO DOS MATERIAIS </w:t>
      </w:r>
    </w:p>
    <w:p w14:paraId="46D4C6A3" w14:textId="77777777" w:rsidR="0034624C" w:rsidRDefault="0034624C"/>
    <w:tbl>
      <w:tblPr>
        <w:tblStyle w:val="Tabelacomgrade"/>
        <w:tblW w:w="9498" w:type="dxa"/>
        <w:tblInd w:w="-318" w:type="dxa"/>
        <w:tblLook w:val="04A0" w:firstRow="1" w:lastRow="0" w:firstColumn="1" w:lastColumn="0" w:noHBand="0" w:noVBand="1"/>
      </w:tblPr>
      <w:tblGrid>
        <w:gridCol w:w="716"/>
        <w:gridCol w:w="7365"/>
        <w:gridCol w:w="1417"/>
      </w:tblGrid>
      <w:tr w:rsidR="00917086" w:rsidRPr="00CB51F9" w14:paraId="47E499CF" w14:textId="77777777" w:rsidTr="00917086">
        <w:tc>
          <w:tcPr>
            <w:tcW w:w="716" w:type="dxa"/>
            <w:vAlign w:val="center"/>
          </w:tcPr>
          <w:p w14:paraId="386EF4FE" w14:textId="77777777" w:rsidR="00917086" w:rsidRPr="00CB51F9" w:rsidRDefault="00917086" w:rsidP="00917086">
            <w:pPr>
              <w:jc w:val="center"/>
              <w:rPr>
                <w:b/>
                <w:bCs/>
                <w:sz w:val="24"/>
                <w:szCs w:val="24"/>
              </w:rPr>
            </w:pPr>
            <w:r w:rsidRPr="00CB51F9">
              <w:rPr>
                <w:b/>
                <w:bCs/>
                <w:sz w:val="24"/>
                <w:szCs w:val="24"/>
              </w:rPr>
              <w:t>LOTE</w:t>
            </w:r>
          </w:p>
        </w:tc>
        <w:tc>
          <w:tcPr>
            <w:tcW w:w="7365" w:type="dxa"/>
          </w:tcPr>
          <w:p w14:paraId="13B9825A" w14:textId="77777777" w:rsidR="00917086" w:rsidRPr="00CB51F9" w:rsidRDefault="00917086" w:rsidP="00F57B63">
            <w:pPr>
              <w:jc w:val="center"/>
              <w:rPr>
                <w:b/>
                <w:bCs/>
                <w:sz w:val="24"/>
                <w:szCs w:val="24"/>
              </w:rPr>
            </w:pPr>
            <w:r w:rsidRPr="00CB51F9">
              <w:rPr>
                <w:b/>
                <w:bCs/>
                <w:sz w:val="24"/>
                <w:szCs w:val="24"/>
              </w:rPr>
              <w:t>DESCRIÇÃO</w:t>
            </w:r>
          </w:p>
        </w:tc>
        <w:tc>
          <w:tcPr>
            <w:tcW w:w="1417" w:type="dxa"/>
            <w:vAlign w:val="center"/>
          </w:tcPr>
          <w:p w14:paraId="4ECA7483" w14:textId="77777777" w:rsidR="00917086" w:rsidRPr="00CB51F9" w:rsidRDefault="00917086" w:rsidP="00917086">
            <w:pPr>
              <w:jc w:val="center"/>
              <w:rPr>
                <w:b/>
                <w:bCs/>
                <w:sz w:val="24"/>
                <w:szCs w:val="24"/>
              </w:rPr>
            </w:pPr>
            <w:r w:rsidRPr="00CB51F9">
              <w:rPr>
                <w:b/>
                <w:bCs/>
                <w:sz w:val="24"/>
                <w:szCs w:val="24"/>
              </w:rPr>
              <w:t>VALOR</w:t>
            </w:r>
          </w:p>
        </w:tc>
      </w:tr>
      <w:tr w:rsidR="00917086" w14:paraId="51C0A0D4" w14:textId="77777777" w:rsidTr="00917086">
        <w:tc>
          <w:tcPr>
            <w:tcW w:w="716" w:type="dxa"/>
            <w:vAlign w:val="center"/>
          </w:tcPr>
          <w:p w14:paraId="27ED7A56" w14:textId="77777777" w:rsidR="00917086" w:rsidRPr="00CB51F9" w:rsidRDefault="00917086" w:rsidP="00917086">
            <w:pPr>
              <w:jc w:val="center"/>
              <w:rPr>
                <w:b/>
                <w:bCs/>
              </w:rPr>
            </w:pPr>
            <w:r w:rsidRPr="00CB51F9">
              <w:rPr>
                <w:b/>
                <w:bCs/>
              </w:rPr>
              <w:t>01</w:t>
            </w:r>
          </w:p>
        </w:tc>
        <w:tc>
          <w:tcPr>
            <w:tcW w:w="7365" w:type="dxa"/>
          </w:tcPr>
          <w:p w14:paraId="5C7AEA71" w14:textId="77777777" w:rsidR="00917086" w:rsidRPr="001D7FFD" w:rsidRDefault="00917086" w:rsidP="00F57B63">
            <w:r w:rsidRPr="00BE7870">
              <w:t xml:space="preserve">GRANDE QUANTIDADE DE BALANÇAS </w:t>
            </w:r>
            <w:r w:rsidRPr="00BE7870">
              <w:rPr>
                <w:rFonts w:cstheme="minorHAnsi"/>
              </w:rPr>
              <w:t>±</w:t>
            </w:r>
            <w:r w:rsidRPr="00BE7870">
              <w:t xml:space="preserve"> 15 UNIDADES.</w:t>
            </w:r>
          </w:p>
        </w:tc>
        <w:tc>
          <w:tcPr>
            <w:tcW w:w="1417" w:type="dxa"/>
            <w:vAlign w:val="center"/>
          </w:tcPr>
          <w:p w14:paraId="7280C98A" w14:textId="77777777" w:rsidR="00917086" w:rsidRPr="00CB51F9" w:rsidRDefault="00917086" w:rsidP="00917086">
            <w:pPr>
              <w:jc w:val="center"/>
              <w:rPr>
                <w:b/>
                <w:bCs/>
              </w:rPr>
            </w:pPr>
            <w:r w:rsidRPr="00CB51F9">
              <w:rPr>
                <w:b/>
                <w:bCs/>
              </w:rPr>
              <w:t xml:space="preserve">R$ </w:t>
            </w:r>
            <w:r>
              <w:rPr>
                <w:b/>
                <w:bCs/>
              </w:rPr>
              <w:t>1.500,00</w:t>
            </w:r>
          </w:p>
        </w:tc>
      </w:tr>
      <w:tr w:rsidR="00917086" w14:paraId="275E85C5" w14:textId="77777777" w:rsidTr="00917086">
        <w:tc>
          <w:tcPr>
            <w:tcW w:w="716" w:type="dxa"/>
            <w:vAlign w:val="center"/>
          </w:tcPr>
          <w:p w14:paraId="65E6BBDB" w14:textId="77777777" w:rsidR="00917086" w:rsidRPr="00CB51F9" w:rsidRDefault="00917086" w:rsidP="00917086">
            <w:pPr>
              <w:jc w:val="center"/>
              <w:rPr>
                <w:b/>
                <w:bCs/>
              </w:rPr>
            </w:pPr>
            <w:r w:rsidRPr="00CB51F9">
              <w:rPr>
                <w:b/>
                <w:bCs/>
              </w:rPr>
              <w:t>02</w:t>
            </w:r>
          </w:p>
        </w:tc>
        <w:tc>
          <w:tcPr>
            <w:tcW w:w="7365" w:type="dxa"/>
          </w:tcPr>
          <w:p w14:paraId="5FC1AE67" w14:textId="77777777" w:rsidR="00917086" w:rsidRPr="001D7FFD" w:rsidRDefault="00917086" w:rsidP="00F57B63">
            <w:r w:rsidRPr="00BE7870">
              <w:t>GRANDE QUANTIDADE DE COMPUTADORES, IMPRESSORAS,</w:t>
            </w:r>
            <w:r>
              <w:t xml:space="preserve"> </w:t>
            </w:r>
            <w:r w:rsidRPr="00BE7870">
              <w:t>MONITORES, ESTABILIZADORES, TELEVISÃO, CAIXA DE SOM,</w:t>
            </w:r>
            <w:r>
              <w:t xml:space="preserve"> </w:t>
            </w:r>
            <w:r w:rsidRPr="00BE7870">
              <w:t>AMPLIFICADOR, MIMOGRAFOS E VENTILADOR.</w:t>
            </w:r>
          </w:p>
        </w:tc>
        <w:tc>
          <w:tcPr>
            <w:tcW w:w="1417" w:type="dxa"/>
            <w:vAlign w:val="center"/>
          </w:tcPr>
          <w:p w14:paraId="244C8A33" w14:textId="77777777" w:rsidR="00917086" w:rsidRPr="00CB51F9" w:rsidRDefault="00917086" w:rsidP="00917086">
            <w:pPr>
              <w:jc w:val="center"/>
              <w:rPr>
                <w:b/>
                <w:bCs/>
              </w:rPr>
            </w:pPr>
            <w:r w:rsidRPr="00CB51F9">
              <w:rPr>
                <w:b/>
                <w:bCs/>
              </w:rPr>
              <w:t xml:space="preserve">R$ </w:t>
            </w:r>
            <w:r>
              <w:rPr>
                <w:b/>
                <w:bCs/>
              </w:rPr>
              <w:t>1.000,00</w:t>
            </w:r>
          </w:p>
        </w:tc>
      </w:tr>
      <w:tr w:rsidR="00917086" w14:paraId="30D62530" w14:textId="77777777" w:rsidTr="00917086">
        <w:tc>
          <w:tcPr>
            <w:tcW w:w="716" w:type="dxa"/>
            <w:vAlign w:val="center"/>
          </w:tcPr>
          <w:p w14:paraId="703E95BA" w14:textId="77777777" w:rsidR="00917086" w:rsidRPr="00CB51F9" w:rsidRDefault="00917086" w:rsidP="00917086">
            <w:pPr>
              <w:jc w:val="center"/>
              <w:rPr>
                <w:b/>
                <w:bCs/>
              </w:rPr>
            </w:pPr>
            <w:r w:rsidRPr="00CB51F9">
              <w:rPr>
                <w:b/>
                <w:bCs/>
              </w:rPr>
              <w:t>03</w:t>
            </w:r>
          </w:p>
        </w:tc>
        <w:tc>
          <w:tcPr>
            <w:tcW w:w="7365" w:type="dxa"/>
          </w:tcPr>
          <w:p w14:paraId="2C03057F" w14:textId="77777777" w:rsidR="00917086" w:rsidRPr="00BE7870" w:rsidRDefault="00917086" w:rsidP="00F57B63">
            <w:r w:rsidRPr="00BE7870">
              <w:t xml:space="preserve">GRANDE QUANTIDADE </w:t>
            </w:r>
            <w:r>
              <w:t>DE AR-CONDICIONADO, VENTILADOR, GELA ÁGUA, BEBEDOURO, FREEZER HORIZONTAL, GELADEIRA, LIQUIDIFICADOR E EXTINTOR.</w:t>
            </w:r>
          </w:p>
        </w:tc>
        <w:tc>
          <w:tcPr>
            <w:tcW w:w="1417" w:type="dxa"/>
            <w:vAlign w:val="center"/>
          </w:tcPr>
          <w:p w14:paraId="0AF6959B" w14:textId="77777777" w:rsidR="00917086" w:rsidRPr="00CB51F9" w:rsidRDefault="00917086" w:rsidP="00917086">
            <w:pPr>
              <w:jc w:val="center"/>
              <w:rPr>
                <w:b/>
                <w:bCs/>
              </w:rPr>
            </w:pPr>
            <w:r w:rsidRPr="00CB51F9">
              <w:rPr>
                <w:b/>
                <w:bCs/>
              </w:rPr>
              <w:t xml:space="preserve">R$ </w:t>
            </w:r>
            <w:r>
              <w:rPr>
                <w:b/>
                <w:bCs/>
              </w:rPr>
              <w:t>1.000,00</w:t>
            </w:r>
          </w:p>
        </w:tc>
      </w:tr>
      <w:tr w:rsidR="00917086" w14:paraId="7284CB33" w14:textId="77777777" w:rsidTr="00917086">
        <w:tc>
          <w:tcPr>
            <w:tcW w:w="716" w:type="dxa"/>
            <w:vAlign w:val="center"/>
          </w:tcPr>
          <w:p w14:paraId="225D8006" w14:textId="77777777" w:rsidR="00917086" w:rsidRPr="00CB51F9" w:rsidRDefault="00917086" w:rsidP="00917086">
            <w:pPr>
              <w:jc w:val="center"/>
              <w:rPr>
                <w:b/>
                <w:bCs/>
              </w:rPr>
            </w:pPr>
            <w:r w:rsidRPr="00CB51F9">
              <w:rPr>
                <w:b/>
                <w:bCs/>
              </w:rPr>
              <w:t>04</w:t>
            </w:r>
          </w:p>
        </w:tc>
        <w:tc>
          <w:tcPr>
            <w:tcW w:w="7365" w:type="dxa"/>
          </w:tcPr>
          <w:p w14:paraId="78053AFF" w14:textId="77777777" w:rsidR="00917086" w:rsidRPr="00BE7870" w:rsidRDefault="00917086" w:rsidP="00F57B63">
            <w:r>
              <w:t>GRANDE QUANTIDADE FOCO CIRURGICO, CADEIRA DENTISTA, CADEIRA GIRATÓRIA, MÁQUINA DE LAVAR, BALANÇAS, CAMA, MACA, BIRÔ, CADEIRAS, FOGÃO, FOGÃO INDUSTRIAL, ARMÁRIOS, ARQUIVOS E EXTINTOR.</w:t>
            </w:r>
          </w:p>
        </w:tc>
        <w:tc>
          <w:tcPr>
            <w:tcW w:w="1417" w:type="dxa"/>
            <w:vAlign w:val="center"/>
          </w:tcPr>
          <w:p w14:paraId="7BB53A26" w14:textId="77777777" w:rsidR="00917086" w:rsidRPr="00CB51F9" w:rsidRDefault="00917086" w:rsidP="00917086">
            <w:pPr>
              <w:jc w:val="center"/>
              <w:rPr>
                <w:b/>
                <w:bCs/>
              </w:rPr>
            </w:pPr>
            <w:r w:rsidRPr="00CB51F9">
              <w:rPr>
                <w:b/>
                <w:bCs/>
              </w:rPr>
              <w:t xml:space="preserve">R$ </w:t>
            </w:r>
            <w:r>
              <w:rPr>
                <w:b/>
                <w:bCs/>
              </w:rPr>
              <w:t>500,00</w:t>
            </w:r>
          </w:p>
        </w:tc>
      </w:tr>
      <w:tr w:rsidR="00917086" w14:paraId="3C1F8B56" w14:textId="77777777" w:rsidTr="00A4279F">
        <w:trPr>
          <w:trHeight w:val="300"/>
        </w:trPr>
        <w:tc>
          <w:tcPr>
            <w:tcW w:w="716" w:type="dxa"/>
            <w:vAlign w:val="center"/>
          </w:tcPr>
          <w:p w14:paraId="6B74460E" w14:textId="77777777" w:rsidR="00917086" w:rsidRPr="00CB51F9" w:rsidRDefault="00917086" w:rsidP="00A4279F">
            <w:pPr>
              <w:jc w:val="center"/>
              <w:rPr>
                <w:b/>
                <w:bCs/>
              </w:rPr>
            </w:pPr>
            <w:r w:rsidRPr="00CB51F9">
              <w:rPr>
                <w:b/>
                <w:bCs/>
              </w:rPr>
              <w:t>05</w:t>
            </w:r>
          </w:p>
        </w:tc>
        <w:tc>
          <w:tcPr>
            <w:tcW w:w="7365" w:type="dxa"/>
          </w:tcPr>
          <w:p w14:paraId="1C73FCF2" w14:textId="750F1416" w:rsidR="00917086" w:rsidRPr="00BE7870" w:rsidRDefault="00917086" w:rsidP="00F57B63">
            <w:r>
              <w:t xml:space="preserve">01 AUTOCLAVE LUFERCO 220VOLTS POTÊNCIA 9KW. </w:t>
            </w:r>
          </w:p>
        </w:tc>
        <w:tc>
          <w:tcPr>
            <w:tcW w:w="1417" w:type="dxa"/>
            <w:vAlign w:val="center"/>
          </w:tcPr>
          <w:p w14:paraId="28BB7FB8" w14:textId="77777777" w:rsidR="00917086" w:rsidRPr="00CB51F9" w:rsidRDefault="00917086" w:rsidP="00A4279F">
            <w:pPr>
              <w:rPr>
                <w:b/>
                <w:bCs/>
              </w:rPr>
            </w:pPr>
            <w:r w:rsidRPr="00CB51F9">
              <w:rPr>
                <w:b/>
                <w:bCs/>
              </w:rPr>
              <w:t xml:space="preserve">R$ </w:t>
            </w:r>
            <w:r>
              <w:rPr>
                <w:b/>
                <w:bCs/>
              </w:rPr>
              <w:t>1.000,00</w:t>
            </w:r>
          </w:p>
        </w:tc>
      </w:tr>
      <w:tr w:rsidR="00917086" w14:paraId="64E5152F" w14:textId="77777777" w:rsidTr="00A4279F">
        <w:trPr>
          <w:trHeight w:val="418"/>
        </w:trPr>
        <w:tc>
          <w:tcPr>
            <w:tcW w:w="716" w:type="dxa"/>
            <w:vAlign w:val="center"/>
          </w:tcPr>
          <w:p w14:paraId="213145C0" w14:textId="77777777" w:rsidR="00917086" w:rsidRPr="00CB51F9" w:rsidRDefault="00917086" w:rsidP="00917086">
            <w:pPr>
              <w:jc w:val="center"/>
              <w:rPr>
                <w:b/>
                <w:bCs/>
              </w:rPr>
            </w:pPr>
            <w:r w:rsidRPr="00CB51F9">
              <w:rPr>
                <w:b/>
                <w:bCs/>
              </w:rPr>
              <w:t>06</w:t>
            </w:r>
          </w:p>
        </w:tc>
        <w:tc>
          <w:tcPr>
            <w:tcW w:w="7365" w:type="dxa"/>
          </w:tcPr>
          <w:p w14:paraId="0CFE9643" w14:textId="5E8283AE" w:rsidR="00917086" w:rsidRPr="00BE7870" w:rsidRDefault="00917086" w:rsidP="00F57B63">
            <w:r>
              <w:t xml:space="preserve">01 APARELHO </w:t>
            </w:r>
            <w:proofErr w:type="gramStart"/>
            <w:r>
              <w:t>RAIO-X</w:t>
            </w:r>
            <w:proofErr w:type="gramEnd"/>
            <w:r>
              <w:t xml:space="preserve"> MODELO LX2 SÉRIE 34/310, ANO 2004, 220V – 50/60 42, AMP 20A – 4, 4 KW, MESA MERCEDES IMEC.</w:t>
            </w:r>
          </w:p>
        </w:tc>
        <w:tc>
          <w:tcPr>
            <w:tcW w:w="1417" w:type="dxa"/>
            <w:vAlign w:val="center"/>
          </w:tcPr>
          <w:p w14:paraId="1DD73A52" w14:textId="77777777" w:rsidR="00917086" w:rsidRPr="00CB51F9" w:rsidRDefault="00917086" w:rsidP="00917086">
            <w:pPr>
              <w:jc w:val="center"/>
              <w:rPr>
                <w:b/>
                <w:bCs/>
              </w:rPr>
            </w:pPr>
            <w:r w:rsidRPr="00CB51F9">
              <w:rPr>
                <w:b/>
                <w:bCs/>
              </w:rPr>
              <w:t xml:space="preserve">R$ </w:t>
            </w:r>
            <w:r>
              <w:rPr>
                <w:b/>
                <w:bCs/>
              </w:rPr>
              <w:t>1.500,00</w:t>
            </w:r>
          </w:p>
        </w:tc>
      </w:tr>
      <w:tr w:rsidR="00917086" w14:paraId="3C541217" w14:textId="77777777" w:rsidTr="00917086">
        <w:tc>
          <w:tcPr>
            <w:tcW w:w="716" w:type="dxa"/>
            <w:vAlign w:val="center"/>
          </w:tcPr>
          <w:p w14:paraId="436A8B29" w14:textId="77777777" w:rsidR="00917086" w:rsidRPr="00CB51F9" w:rsidRDefault="00917086" w:rsidP="00917086">
            <w:pPr>
              <w:jc w:val="center"/>
              <w:rPr>
                <w:b/>
                <w:bCs/>
              </w:rPr>
            </w:pPr>
            <w:r w:rsidRPr="00CB51F9">
              <w:rPr>
                <w:b/>
                <w:bCs/>
              </w:rPr>
              <w:t>07</w:t>
            </w:r>
          </w:p>
        </w:tc>
        <w:tc>
          <w:tcPr>
            <w:tcW w:w="7365" w:type="dxa"/>
          </w:tcPr>
          <w:p w14:paraId="69696AA0" w14:textId="538D4A08" w:rsidR="00917086" w:rsidRPr="001D7FFD" w:rsidRDefault="00917086" w:rsidP="00F57B63">
            <w:pPr>
              <w:rPr>
                <w:b/>
                <w:shd w:val="clear" w:color="auto" w:fill="FFFFFF"/>
              </w:rPr>
            </w:pPr>
            <w:r w:rsidRPr="00050271">
              <w:rPr>
                <w:shd w:val="clear" w:color="auto" w:fill="FFFFFF"/>
              </w:rPr>
              <w:t>MMC/L200 TRITON GL D, ANO/MOD 2016/2017, COMBUS DIESEL, COR BRANCA, PLACA PGV3797 CHASSI 93XLNKB8THCG24995</w:t>
            </w:r>
            <w:r>
              <w:rPr>
                <w:shd w:val="clear" w:color="auto" w:fill="FFFFFF"/>
              </w:rPr>
              <w:t>. (</w:t>
            </w:r>
            <w:r w:rsidRPr="004B1531">
              <w:rPr>
                <w:rFonts w:cstheme="minorHAnsi"/>
                <w:b/>
                <w:sz w:val="20"/>
                <w:szCs w:val="20"/>
              </w:rPr>
              <w:t>COM MOTOR E CAIX</w:t>
            </w:r>
            <w:r>
              <w:rPr>
                <w:rFonts w:cstheme="minorHAnsi"/>
                <w:b/>
                <w:sz w:val="20"/>
                <w:szCs w:val="20"/>
              </w:rPr>
              <w:t>A</w:t>
            </w:r>
            <w:r w:rsidRPr="004B1531">
              <w:rPr>
                <w:rFonts w:cstheme="minorHAnsi"/>
                <w:b/>
                <w:bCs/>
                <w:shd w:val="clear" w:color="auto" w:fill="FFFFFF"/>
              </w:rPr>
              <w:t>)</w:t>
            </w:r>
          </w:p>
        </w:tc>
        <w:tc>
          <w:tcPr>
            <w:tcW w:w="1417" w:type="dxa"/>
            <w:vAlign w:val="center"/>
          </w:tcPr>
          <w:p w14:paraId="0C2C67F3" w14:textId="77777777" w:rsidR="00917086" w:rsidRDefault="00917086" w:rsidP="00917086">
            <w:pPr>
              <w:jc w:val="center"/>
              <w:rPr>
                <w:b/>
                <w:bCs/>
              </w:rPr>
            </w:pPr>
            <w:r w:rsidRPr="00CB51F9">
              <w:rPr>
                <w:b/>
                <w:bCs/>
              </w:rPr>
              <w:t xml:space="preserve">R$ </w:t>
            </w:r>
            <w:r>
              <w:rPr>
                <w:b/>
                <w:bCs/>
              </w:rPr>
              <w:t>7.000,00</w:t>
            </w:r>
          </w:p>
          <w:p w14:paraId="7867AC90" w14:textId="77777777" w:rsidR="00917086" w:rsidRPr="006B598D" w:rsidRDefault="00917086" w:rsidP="00A4279F"/>
        </w:tc>
      </w:tr>
      <w:tr w:rsidR="00917086" w14:paraId="714C9F99" w14:textId="77777777" w:rsidTr="00917086">
        <w:tc>
          <w:tcPr>
            <w:tcW w:w="716" w:type="dxa"/>
            <w:vAlign w:val="center"/>
          </w:tcPr>
          <w:p w14:paraId="0046C6EA" w14:textId="77777777" w:rsidR="00917086" w:rsidRPr="00CB51F9" w:rsidRDefault="00917086" w:rsidP="00917086">
            <w:pPr>
              <w:jc w:val="center"/>
              <w:rPr>
                <w:b/>
                <w:bCs/>
              </w:rPr>
            </w:pPr>
            <w:r w:rsidRPr="00CB51F9">
              <w:rPr>
                <w:b/>
                <w:bCs/>
              </w:rPr>
              <w:t>08</w:t>
            </w:r>
          </w:p>
        </w:tc>
        <w:tc>
          <w:tcPr>
            <w:tcW w:w="7365" w:type="dxa"/>
          </w:tcPr>
          <w:p w14:paraId="3649A838" w14:textId="77777777" w:rsidR="00917086" w:rsidRPr="00BE7870" w:rsidRDefault="00917086" w:rsidP="00F57B63">
            <w:r>
              <w:t xml:space="preserve">01 PIPA D’ÁGUA COM CARROÇA, PNEU E CAPACIDADE DE </w:t>
            </w:r>
            <w:r>
              <w:rPr>
                <w:rFonts w:cstheme="minorHAnsi"/>
              </w:rPr>
              <w:t>±</w:t>
            </w:r>
            <w:r>
              <w:t xml:space="preserve"> 4000 LTS.</w:t>
            </w:r>
          </w:p>
        </w:tc>
        <w:tc>
          <w:tcPr>
            <w:tcW w:w="1417" w:type="dxa"/>
            <w:vAlign w:val="center"/>
          </w:tcPr>
          <w:p w14:paraId="42C74270" w14:textId="77777777" w:rsidR="00917086" w:rsidRPr="00CB51F9" w:rsidRDefault="00917086" w:rsidP="00917086">
            <w:pPr>
              <w:jc w:val="center"/>
              <w:rPr>
                <w:b/>
                <w:bCs/>
              </w:rPr>
            </w:pPr>
            <w:r w:rsidRPr="00CB51F9">
              <w:rPr>
                <w:b/>
                <w:bCs/>
              </w:rPr>
              <w:t xml:space="preserve">R$ </w:t>
            </w:r>
            <w:r>
              <w:rPr>
                <w:b/>
                <w:bCs/>
              </w:rPr>
              <w:t>1.000,00</w:t>
            </w:r>
          </w:p>
        </w:tc>
      </w:tr>
      <w:tr w:rsidR="00917086" w14:paraId="6D435214" w14:textId="77777777" w:rsidTr="00917086">
        <w:tc>
          <w:tcPr>
            <w:tcW w:w="716" w:type="dxa"/>
            <w:vAlign w:val="center"/>
          </w:tcPr>
          <w:p w14:paraId="2393936A" w14:textId="77777777" w:rsidR="00917086" w:rsidRPr="00CB51F9" w:rsidRDefault="00917086" w:rsidP="00917086">
            <w:pPr>
              <w:jc w:val="center"/>
              <w:rPr>
                <w:b/>
                <w:bCs/>
              </w:rPr>
            </w:pPr>
            <w:r w:rsidRPr="00CB51F9">
              <w:rPr>
                <w:b/>
                <w:bCs/>
              </w:rPr>
              <w:t>09</w:t>
            </w:r>
          </w:p>
        </w:tc>
        <w:tc>
          <w:tcPr>
            <w:tcW w:w="7365" w:type="dxa"/>
          </w:tcPr>
          <w:p w14:paraId="6F8B1376" w14:textId="77777777" w:rsidR="00917086" w:rsidRPr="00BE7870" w:rsidRDefault="00917086" w:rsidP="00F57B63">
            <w:r>
              <w:t xml:space="preserve">01 CONCHA, 01 </w:t>
            </w:r>
            <w:r w:rsidRPr="003E12E3">
              <w:t>LÂMINA BULLDOZER</w:t>
            </w:r>
            <w:r>
              <w:t>, ESTRUTURA PARA AGREGAR NO TRATOR.</w:t>
            </w:r>
          </w:p>
        </w:tc>
        <w:tc>
          <w:tcPr>
            <w:tcW w:w="1417" w:type="dxa"/>
            <w:vAlign w:val="center"/>
          </w:tcPr>
          <w:p w14:paraId="45767A6C" w14:textId="77777777" w:rsidR="00917086" w:rsidRPr="00CB51F9" w:rsidRDefault="00917086" w:rsidP="00917086">
            <w:pPr>
              <w:jc w:val="center"/>
              <w:rPr>
                <w:b/>
                <w:bCs/>
              </w:rPr>
            </w:pPr>
            <w:r w:rsidRPr="00CB51F9">
              <w:rPr>
                <w:b/>
                <w:bCs/>
              </w:rPr>
              <w:t xml:space="preserve">R$ </w:t>
            </w:r>
            <w:r>
              <w:rPr>
                <w:b/>
                <w:bCs/>
              </w:rPr>
              <w:t>500,00</w:t>
            </w:r>
          </w:p>
        </w:tc>
      </w:tr>
      <w:tr w:rsidR="00917086" w14:paraId="62FE2DDC" w14:textId="77777777" w:rsidTr="00917086">
        <w:tc>
          <w:tcPr>
            <w:tcW w:w="716" w:type="dxa"/>
            <w:vAlign w:val="center"/>
          </w:tcPr>
          <w:p w14:paraId="4AB0C918" w14:textId="77777777" w:rsidR="00917086" w:rsidRPr="00CB51F9" w:rsidRDefault="00917086" w:rsidP="00917086">
            <w:pPr>
              <w:jc w:val="center"/>
              <w:rPr>
                <w:b/>
                <w:bCs/>
              </w:rPr>
            </w:pPr>
            <w:r w:rsidRPr="00CB51F9">
              <w:rPr>
                <w:b/>
                <w:bCs/>
              </w:rPr>
              <w:t>10</w:t>
            </w:r>
          </w:p>
        </w:tc>
        <w:tc>
          <w:tcPr>
            <w:tcW w:w="7365" w:type="dxa"/>
          </w:tcPr>
          <w:p w14:paraId="7B1F730F" w14:textId="77777777" w:rsidR="00917086" w:rsidRPr="00BE7870" w:rsidRDefault="00917086" w:rsidP="00F57B63">
            <w:r>
              <w:t>05 POSTES DE ILUMINAÇÃO PÚBLICA DE FERRO E VÁRIAS LUMUNÁRIAS.</w:t>
            </w:r>
          </w:p>
        </w:tc>
        <w:tc>
          <w:tcPr>
            <w:tcW w:w="1417" w:type="dxa"/>
            <w:vAlign w:val="center"/>
          </w:tcPr>
          <w:p w14:paraId="008E0263" w14:textId="77777777" w:rsidR="00917086" w:rsidRPr="00CB51F9" w:rsidRDefault="00917086" w:rsidP="00917086">
            <w:pPr>
              <w:jc w:val="center"/>
              <w:rPr>
                <w:b/>
                <w:bCs/>
              </w:rPr>
            </w:pPr>
            <w:r w:rsidRPr="00CB51F9">
              <w:rPr>
                <w:b/>
                <w:bCs/>
              </w:rPr>
              <w:t xml:space="preserve">R$ </w:t>
            </w:r>
            <w:r>
              <w:rPr>
                <w:b/>
                <w:bCs/>
              </w:rPr>
              <w:t>500,00</w:t>
            </w:r>
          </w:p>
        </w:tc>
      </w:tr>
      <w:tr w:rsidR="00917086" w14:paraId="70CED3F3" w14:textId="77777777" w:rsidTr="00917086">
        <w:tc>
          <w:tcPr>
            <w:tcW w:w="716" w:type="dxa"/>
            <w:vAlign w:val="center"/>
          </w:tcPr>
          <w:p w14:paraId="4C323CF8" w14:textId="77777777" w:rsidR="00917086" w:rsidRPr="00CB51F9" w:rsidRDefault="00917086" w:rsidP="00917086">
            <w:pPr>
              <w:jc w:val="center"/>
              <w:rPr>
                <w:b/>
                <w:bCs/>
              </w:rPr>
            </w:pPr>
            <w:r w:rsidRPr="00CB51F9">
              <w:rPr>
                <w:b/>
                <w:bCs/>
              </w:rPr>
              <w:t>11</w:t>
            </w:r>
          </w:p>
        </w:tc>
        <w:tc>
          <w:tcPr>
            <w:tcW w:w="7365" w:type="dxa"/>
          </w:tcPr>
          <w:p w14:paraId="3E59D88D" w14:textId="77777777" w:rsidR="00917086" w:rsidRPr="00BE7870" w:rsidRDefault="00917086" w:rsidP="00F57B63">
            <w:r>
              <w:t>01 COFRE.</w:t>
            </w:r>
          </w:p>
        </w:tc>
        <w:tc>
          <w:tcPr>
            <w:tcW w:w="1417" w:type="dxa"/>
            <w:vAlign w:val="center"/>
          </w:tcPr>
          <w:p w14:paraId="17D566A0" w14:textId="77777777" w:rsidR="00917086" w:rsidRPr="00CB51F9" w:rsidRDefault="00917086" w:rsidP="00917086">
            <w:pPr>
              <w:jc w:val="center"/>
              <w:rPr>
                <w:b/>
                <w:bCs/>
              </w:rPr>
            </w:pPr>
            <w:r w:rsidRPr="00CB51F9">
              <w:rPr>
                <w:b/>
                <w:bCs/>
              </w:rPr>
              <w:t xml:space="preserve">R$ </w:t>
            </w:r>
            <w:r>
              <w:rPr>
                <w:b/>
                <w:bCs/>
              </w:rPr>
              <w:t>300,00</w:t>
            </w:r>
          </w:p>
        </w:tc>
      </w:tr>
      <w:tr w:rsidR="00917086" w14:paraId="6F4E423D" w14:textId="77777777" w:rsidTr="00917086">
        <w:tc>
          <w:tcPr>
            <w:tcW w:w="716" w:type="dxa"/>
            <w:vAlign w:val="center"/>
          </w:tcPr>
          <w:p w14:paraId="49A60A96" w14:textId="77777777" w:rsidR="00917086" w:rsidRPr="00CB51F9" w:rsidRDefault="00917086" w:rsidP="00917086">
            <w:pPr>
              <w:jc w:val="center"/>
              <w:rPr>
                <w:b/>
                <w:bCs/>
              </w:rPr>
            </w:pPr>
            <w:r w:rsidRPr="00CB51F9">
              <w:rPr>
                <w:b/>
                <w:bCs/>
              </w:rPr>
              <w:t>12</w:t>
            </w:r>
          </w:p>
        </w:tc>
        <w:tc>
          <w:tcPr>
            <w:tcW w:w="7365" w:type="dxa"/>
          </w:tcPr>
          <w:p w14:paraId="01F0F955" w14:textId="77777777" w:rsidR="00917086" w:rsidRPr="00BE7870" w:rsidRDefault="00917086" w:rsidP="00F57B63">
            <w:r>
              <w:rPr>
                <w:shd w:val="clear" w:color="auto" w:fill="FFFFFF"/>
              </w:rPr>
              <w:t xml:space="preserve">AMBULÂNCIA </w:t>
            </w:r>
            <w:r w:rsidRPr="00245F9A">
              <w:t>I/M.BENZ 415 MARIMAR AMB</w:t>
            </w:r>
            <w:r>
              <w:t xml:space="preserve">, ANO/MOD 2012, COMBUS DIESEL, COR BRANCA, PLACA PFX9792, CHASSI </w:t>
            </w:r>
            <w:r w:rsidRPr="00245F9A">
              <w:t>8AC906633CE063676</w:t>
            </w:r>
            <w:r>
              <w:t>.</w:t>
            </w:r>
          </w:p>
        </w:tc>
        <w:tc>
          <w:tcPr>
            <w:tcW w:w="1417" w:type="dxa"/>
            <w:vAlign w:val="center"/>
          </w:tcPr>
          <w:p w14:paraId="1499E761" w14:textId="77777777" w:rsidR="00917086" w:rsidRPr="00CB51F9" w:rsidRDefault="00917086" w:rsidP="00917086">
            <w:pPr>
              <w:jc w:val="center"/>
              <w:rPr>
                <w:b/>
                <w:bCs/>
              </w:rPr>
            </w:pPr>
            <w:r w:rsidRPr="00CB51F9">
              <w:rPr>
                <w:b/>
                <w:bCs/>
              </w:rPr>
              <w:t xml:space="preserve">R$ </w:t>
            </w:r>
            <w:r>
              <w:rPr>
                <w:b/>
                <w:bCs/>
              </w:rPr>
              <w:t>8.000,00</w:t>
            </w:r>
          </w:p>
        </w:tc>
      </w:tr>
    </w:tbl>
    <w:p w14:paraId="6FC68229" w14:textId="77777777" w:rsidR="0034624C" w:rsidRDefault="0034624C"/>
    <w:p w14:paraId="79B792EC" w14:textId="3A7585D0" w:rsidR="00733BBC" w:rsidRDefault="00733BBC"/>
    <w:sectPr w:rsidR="00733BBC" w:rsidSect="00301C5B">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4C"/>
    <w:rsid w:val="000733C2"/>
    <w:rsid w:val="00101697"/>
    <w:rsid w:val="00301C5B"/>
    <w:rsid w:val="0034624C"/>
    <w:rsid w:val="00733BBC"/>
    <w:rsid w:val="00914443"/>
    <w:rsid w:val="00917086"/>
    <w:rsid w:val="00951DCD"/>
    <w:rsid w:val="00A4279F"/>
    <w:rsid w:val="00C36108"/>
    <w:rsid w:val="00E75FE7"/>
    <w:rsid w:val="00EF7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33BB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4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33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733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33C2"/>
    <w:rPr>
      <w:rFonts w:ascii="Tahoma" w:hAnsi="Tahoma" w:cs="Tahoma"/>
      <w:sz w:val="16"/>
      <w:szCs w:val="16"/>
    </w:rPr>
  </w:style>
  <w:style w:type="character" w:customStyle="1" w:styleId="Ttulo2Char">
    <w:name w:val="Título 2 Char"/>
    <w:basedOn w:val="Fontepargpadro"/>
    <w:link w:val="Ttulo2"/>
    <w:uiPriority w:val="9"/>
    <w:rsid w:val="00733BBC"/>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733BBC"/>
    <w:rPr>
      <w:color w:val="0000FF"/>
      <w:u w:val="single"/>
    </w:rPr>
  </w:style>
  <w:style w:type="character" w:customStyle="1" w:styleId="mw-headline">
    <w:name w:val="mw-headline"/>
    <w:basedOn w:val="Fontepargpadro"/>
    <w:rsid w:val="00733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33BB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4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33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733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33C2"/>
    <w:rPr>
      <w:rFonts w:ascii="Tahoma" w:hAnsi="Tahoma" w:cs="Tahoma"/>
      <w:sz w:val="16"/>
      <w:szCs w:val="16"/>
    </w:rPr>
  </w:style>
  <w:style w:type="character" w:customStyle="1" w:styleId="Ttulo2Char">
    <w:name w:val="Título 2 Char"/>
    <w:basedOn w:val="Fontepargpadro"/>
    <w:link w:val="Ttulo2"/>
    <w:uiPriority w:val="9"/>
    <w:rsid w:val="00733BBC"/>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733BBC"/>
    <w:rPr>
      <w:color w:val="0000FF"/>
      <w:u w:val="single"/>
    </w:rPr>
  </w:style>
  <w:style w:type="character" w:customStyle="1" w:styleId="mw-headline">
    <w:name w:val="mw-headline"/>
    <w:basedOn w:val="Fontepargpadro"/>
    <w:rsid w:val="0073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033">
      <w:bodyDiv w:val="1"/>
      <w:marLeft w:val="0"/>
      <w:marRight w:val="0"/>
      <w:marTop w:val="0"/>
      <w:marBottom w:val="0"/>
      <w:divBdr>
        <w:top w:val="none" w:sz="0" w:space="0" w:color="auto"/>
        <w:left w:val="none" w:sz="0" w:space="0" w:color="auto"/>
        <w:bottom w:val="none" w:sz="0" w:space="0" w:color="auto"/>
        <w:right w:val="none" w:sz="0" w:space="0" w:color="auto"/>
      </w:divBdr>
    </w:div>
    <w:div w:id="12956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2023-01-31T19:12:00Z</dcterms:created>
  <dcterms:modified xsi:type="dcterms:W3CDTF">2023-02-01T12:23:00Z</dcterms:modified>
</cp:coreProperties>
</file>